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C0CDC" w14:textId="77777777" w:rsidR="009741CF" w:rsidRPr="0041591F" w:rsidRDefault="009741CF" w:rsidP="009741CF">
      <w:pPr>
        <w:pStyle w:val="a6"/>
        <w:spacing w:after="0" w:line="240" w:lineRule="auto"/>
        <w:ind w:firstLine="540"/>
        <w:jc w:val="center"/>
        <w:rPr>
          <w:rFonts w:ascii="Arial" w:hAnsi="Arial" w:cs="Arial"/>
          <w:b/>
          <w:bCs/>
          <w:i/>
          <w:sz w:val="28"/>
          <w:szCs w:val="28"/>
          <w:bdr w:val="none" w:sz="0" w:space="0" w:color="auto" w:frame="1"/>
          <w:lang w:eastAsia="uk-UA"/>
        </w:rPr>
      </w:pPr>
      <w:r w:rsidRPr="0041591F">
        <w:rPr>
          <w:rFonts w:ascii="Arial" w:hAnsi="Arial" w:cs="Arial"/>
          <w:b/>
          <w:i/>
          <w:sz w:val="28"/>
          <w:szCs w:val="28"/>
        </w:rPr>
        <w:t xml:space="preserve">Зразок оформлення </w:t>
      </w:r>
      <w:proofErr w:type="spellStart"/>
      <w:r w:rsidRPr="0041591F">
        <w:rPr>
          <w:rFonts w:ascii="Arial" w:hAnsi="Arial" w:cs="Arial"/>
          <w:b/>
          <w:bCs/>
          <w:i/>
          <w:sz w:val="28"/>
          <w:szCs w:val="28"/>
          <w:bdr w:val="none" w:sz="0" w:space="0" w:color="auto" w:frame="1"/>
          <w:lang w:eastAsia="uk-UA"/>
        </w:rPr>
        <w:t>References</w:t>
      </w:r>
      <w:proofErr w:type="spellEnd"/>
    </w:p>
    <w:p w14:paraId="27064690" w14:textId="77777777" w:rsidR="009741CF" w:rsidRPr="0041591F" w:rsidRDefault="009741CF" w:rsidP="009741CF">
      <w:pPr>
        <w:pStyle w:val="a6"/>
        <w:spacing w:after="0" w:line="240" w:lineRule="auto"/>
        <w:ind w:firstLine="540"/>
        <w:jc w:val="both"/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eastAsia="uk-UA"/>
        </w:rPr>
      </w:pPr>
    </w:p>
    <w:p w14:paraId="36CDD8DB" w14:textId="670E4464" w:rsidR="009741CF" w:rsidRPr="0035055B" w:rsidRDefault="009741CF" w:rsidP="0035055B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uk-UA"/>
        </w:rPr>
      </w:pPr>
      <w:r w:rsidRPr="0035055B">
        <w:rPr>
          <w:rFonts w:ascii="Arial" w:hAnsi="Arial" w:cs="Arial"/>
          <w:sz w:val="28"/>
          <w:szCs w:val="28"/>
          <w:lang w:eastAsia="uk-UA"/>
        </w:rPr>
        <w:t>Бібліографічний опис літератури англійською мовою (</w:t>
      </w:r>
      <w:proofErr w:type="spellStart"/>
      <w:r w:rsidRPr="0035055B">
        <w:rPr>
          <w:rFonts w:ascii="Arial" w:hAnsi="Arial" w:cs="Arial"/>
          <w:b/>
          <w:sz w:val="28"/>
          <w:szCs w:val="28"/>
          <w:bdr w:val="none" w:sz="0" w:space="0" w:color="auto" w:frame="1"/>
          <w:lang w:eastAsia="uk-UA"/>
        </w:rPr>
        <w:t>References</w:t>
      </w:r>
      <w:proofErr w:type="spellEnd"/>
      <w:r w:rsidRPr="0035055B">
        <w:rPr>
          <w:rFonts w:ascii="Arial" w:hAnsi="Arial" w:cs="Arial"/>
          <w:bCs/>
          <w:sz w:val="28"/>
          <w:szCs w:val="28"/>
          <w:bdr w:val="none" w:sz="0" w:space="0" w:color="auto" w:frame="1"/>
          <w:lang w:eastAsia="uk-UA"/>
        </w:rPr>
        <w:t>)</w:t>
      </w:r>
      <w:r w:rsidRPr="0035055B">
        <w:rPr>
          <w:rFonts w:ascii="Arial" w:hAnsi="Arial" w:cs="Arial"/>
          <w:sz w:val="28"/>
          <w:szCs w:val="28"/>
          <w:lang w:eastAsia="uk-UA"/>
        </w:rPr>
        <w:t xml:space="preserve"> оформляється згідно з </w:t>
      </w:r>
      <w:r w:rsidRPr="0035055B">
        <w:rPr>
          <w:rFonts w:ascii="Arial" w:eastAsia="TimesNewRomanPSMT" w:hAnsi="Arial" w:cs="Arial"/>
          <w:sz w:val="28"/>
          <w:szCs w:val="28"/>
        </w:rPr>
        <w:t>міжнародним бібліографічним стандартом APA (</w:t>
      </w:r>
      <w:hyperlink r:id="rId6" w:history="1">
        <w:r w:rsidRPr="0035055B">
          <w:rPr>
            <w:rStyle w:val="a3"/>
            <w:rFonts w:ascii="Arial" w:eastAsia="TimesNewRomanPSMT" w:hAnsi="Arial" w:cs="Arial"/>
            <w:sz w:val="28"/>
            <w:szCs w:val="28"/>
          </w:rPr>
          <w:t>http://www.bibme.org/citation-guide/APA/book</w:t>
        </w:r>
      </w:hyperlink>
      <w:r w:rsidRPr="0035055B">
        <w:rPr>
          <w:rFonts w:ascii="Arial" w:eastAsia="TimesNewRomanPSMT" w:hAnsi="Arial" w:cs="Arial"/>
          <w:sz w:val="28"/>
          <w:szCs w:val="28"/>
        </w:rPr>
        <w:t xml:space="preserve">) латинськими літерами </w:t>
      </w:r>
      <w:r w:rsidRPr="0035055B">
        <w:rPr>
          <w:rFonts w:ascii="Arial" w:hAnsi="Arial" w:cs="Arial"/>
          <w:sz w:val="28"/>
          <w:szCs w:val="28"/>
          <w:lang w:eastAsia="uk-UA"/>
        </w:rPr>
        <w:t xml:space="preserve">з обов’язковим представленням </w:t>
      </w:r>
      <w:r w:rsidR="00F33DFE" w:rsidRPr="0035055B">
        <w:rPr>
          <w:rFonts w:ascii="Arial" w:hAnsi="Arial" w:cs="Arial"/>
          <w:sz w:val="28"/>
          <w:szCs w:val="28"/>
          <w:lang w:eastAsia="uk-UA"/>
        </w:rPr>
        <w:t>у</w:t>
      </w:r>
      <w:r w:rsidRPr="0035055B">
        <w:rPr>
          <w:rFonts w:ascii="Arial" w:hAnsi="Arial" w:cs="Arial"/>
          <w:sz w:val="28"/>
          <w:szCs w:val="28"/>
          <w:lang w:eastAsia="uk-UA"/>
        </w:rPr>
        <w:t xml:space="preserve"> бібліографічному описі публікації, що цитується, ідентифікатора </w:t>
      </w:r>
      <w:proofErr w:type="spellStart"/>
      <w:r w:rsidRPr="0035055B">
        <w:rPr>
          <w:rFonts w:ascii="Arial" w:hAnsi="Arial" w:cs="Arial"/>
          <w:sz w:val="28"/>
          <w:szCs w:val="28"/>
          <w:lang w:eastAsia="uk-UA"/>
        </w:rPr>
        <w:t>doi</w:t>
      </w:r>
      <w:proofErr w:type="spellEnd"/>
      <w:r w:rsidRPr="0035055B">
        <w:rPr>
          <w:rFonts w:ascii="Arial" w:hAnsi="Arial" w:cs="Arial"/>
          <w:sz w:val="28"/>
          <w:szCs w:val="28"/>
          <w:lang w:eastAsia="uk-UA"/>
        </w:rPr>
        <w:t xml:space="preserve">, присвоєного даній роботі.  Виявлення ідентифікатора </w:t>
      </w:r>
      <w:proofErr w:type="spellStart"/>
      <w:r w:rsidRPr="0035055B">
        <w:rPr>
          <w:rFonts w:ascii="Arial" w:hAnsi="Arial" w:cs="Arial"/>
          <w:sz w:val="28"/>
          <w:szCs w:val="28"/>
          <w:lang w:eastAsia="uk-UA"/>
        </w:rPr>
        <w:t>doi</w:t>
      </w:r>
      <w:proofErr w:type="spellEnd"/>
      <w:r w:rsidRPr="0035055B">
        <w:rPr>
          <w:rFonts w:ascii="Arial" w:hAnsi="Arial" w:cs="Arial"/>
          <w:sz w:val="28"/>
          <w:szCs w:val="28"/>
          <w:lang w:eastAsia="uk-UA"/>
        </w:rPr>
        <w:t xml:space="preserve"> здійснюється через пошук відповідної публікації на платформі </w:t>
      </w:r>
      <w:proofErr w:type="spellStart"/>
      <w:r w:rsidRPr="0035055B">
        <w:rPr>
          <w:rFonts w:ascii="Arial" w:hAnsi="Arial" w:cs="Arial"/>
          <w:sz w:val="28"/>
          <w:szCs w:val="28"/>
          <w:lang w:eastAsia="uk-UA"/>
        </w:rPr>
        <w:t>Crossref</w:t>
      </w:r>
      <w:proofErr w:type="spellEnd"/>
      <w:r w:rsidRPr="0035055B">
        <w:rPr>
          <w:rFonts w:ascii="Arial" w:hAnsi="Arial" w:cs="Arial"/>
          <w:sz w:val="28"/>
          <w:szCs w:val="28"/>
          <w:lang w:eastAsia="uk-UA"/>
        </w:rPr>
        <w:t xml:space="preserve">. Роботи, опубліковані в українських виданнях до 2015 року можуть ідентифікатора </w:t>
      </w:r>
      <w:proofErr w:type="spellStart"/>
      <w:r w:rsidRPr="0035055B">
        <w:rPr>
          <w:rFonts w:ascii="Arial" w:hAnsi="Arial" w:cs="Arial"/>
          <w:sz w:val="28"/>
          <w:szCs w:val="28"/>
          <w:lang w:eastAsia="uk-UA"/>
        </w:rPr>
        <w:t>doi</w:t>
      </w:r>
      <w:proofErr w:type="spellEnd"/>
      <w:r w:rsidRPr="0035055B">
        <w:rPr>
          <w:rFonts w:ascii="Arial" w:hAnsi="Arial" w:cs="Arial"/>
          <w:sz w:val="28"/>
          <w:szCs w:val="28"/>
          <w:lang w:eastAsia="uk-UA"/>
        </w:rPr>
        <w:t xml:space="preserve"> ще не мати.  </w:t>
      </w:r>
    </w:p>
    <w:p w14:paraId="12051B89" w14:textId="342D4CCC" w:rsidR="009741CF" w:rsidRPr="0035055B" w:rsidRDefault="009741CF" w:rsidP="0035055B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uk-UA"/>
        </w:rPr>
      </w:pPr>
      <w:r w:rsidRPr="0035055B">
        <w:rPr>
          <w:rFonts w:ascii="Arial" w:hAnsi="Arial" w:cs="Arial"/>
          <w:sz w:val="28"/>
          <w:szCs w:val="28"/>
          <w:lang w:eastAsia="uk-UA"/>
        </w:rPr>
        <w:t>У зразку подано опис літератури відразу і українською</w:t>
      </w:r>
      <w:r w:rsidR="00F33DFE" w:rsidRPr="0035055B">
        <w:rPr>
          <w:rFonts w:ascii="Arial" w:hAnsi="Arial" w:cs="Arial"/>
          <w:sz w:val="28"/>
          <w:szCs w:val="28"/>
          <w:lang w:eastAsia="uk-UA"/>
        </w:rPr>
        <w:t xml:space="preserve"> (література)</w:t>
      </w:r>
      <w:r w:rsidRPr="0035055B">
        <w:rPr>
          <w:rFonts w:ascii="Arial" w:hAnsi="Arial" w:cs="Arial"/>
          <w:sz w:val="28"/>
          <w:szCs w:val="28"/>
          <w:lang w:eastAsia="uk-UA"/>
        </w:rPr>
        <w:t xml:space="preserve">, і англійською </w:t>
      </w:r>
      <w:r w:rsidR="00F33DFE" w:rsidRPr="0035055B">
        <w:rPr>
          <w:rFonts w:ascii="Arial" w:hAnsi="Arial" w:cs="Arial"/>
          <w:sz w:val="28"/>
          <w:szCs w:val="28"/>
          <w:lang w:eastAsia="uk-UA"/>
        </w:rPr>
        <w:t>(</w:t>
      </w:r>
      <w:proofErr w:type="spellStart"/>
      <w:r w:rsidR="00F33DFE" w:rsidRPr="0035055B">
        <w:rPr>
          <w:rFonts w:ascii="Arial" w:hAnsi="Arial" w:cs="Arial"/>
          <w:sz w:val="28"/>
          <w:szCs w:val="28"/>
          <w:bdr w:val="none" w:sz="0" w:space="0" w:color="auto" w:frame="1"/>
          <w:lang w:eastAsia="uk-UA"/>
        </w:rPr>
        <w:t>References</w:t>
      </w:r>
      <w:proofErr w:type="spellEnd"/>
      <w:r w:rsidR="00F33DFE" w:rsidRPr="0035055B">
        <w:rPr>
          <w:rFonts w:ascii="Arial" w:hAnsi="Arial" w:cs="Arial"/>
          <w:sz w:val="28"/>
          <w:szCs w:val="28"/>
          <w:lang w:eastAsia="uk-UA"/>
        </w:rPr>
        <w:t xml:space="preserve">) </w:t>
      </w:r>
      <w:r w:rsidRPr="0035055B">
        <w:rPr>
          <w:rFonts w:ascii="Arial" w:hAnsi="Arial" w:cs="Arial"/>
          <w:sz w:val="28"/>
          <w:szCs w:val="28"/>
          <w:lang w:eastAsia="uk-UA"/>
        </w:rPr>
        <w:t>мовами для більшої візуалізації процесу транслітерації. У статті ці описи створюються окремими списками.</w:t>
      </w:r>
      <w:r w:rsidR="00F33DFE" w:rsidRPr="0035055B">
        <w:rPr>
          <w:rFonts w:ascii="Arial" w:hAnsi="Arial" w:cs="Arial"/>
          <w:sz w:val="28"/>
          <w:szCs w:val="28"/>
          <w:lang w:eastAsia="uk-UA"/>
        </w:rPr>
        <w:t xml:space="preserve"> Пояснення надано для </w:t>
      </w:r>
      <w:proofErr w:type="spellStart"/>
      <w:r w:rsidR="00F33DFE" w:rsidRPr="0035055B">
        <w:rPr>
          <w:rFonts w:ascii="Arial" w:hAnsi="Arial" w:cs="Arial"/>
          <w:sz w:val="28"/>
          <w:szCs w:val="28"/>
          <w:bdr w:val="none" w:sz="0" w:space="0" w:color="auto" w:frame="1"/>
          <w:lang w:eastAsia="uk-UA"/>
        </w:rPr>
        <w:t>References</w:t>
      </w:r>
      <w:proofErr w:type="spellEnd"/>
      <w:r w:rsidR="00F33DFE" w:rsidRPr="0035055B">
        <w:rPr>
          <w:rFonts w:ascii="Arial" w:hAnsi="Arial" w:cs="Arial"/>
          <w:sz w:val="28"/>
          <w:szCs w:val="28"/>
          <w:bdr w:val="none" w:sz="0" w:space="0" w:color="auto" w:frame="1"/>
          <w:lang w:eastAsia="uk-UA"/>
        </w:rPr>
        <w:t>, списки літератури оформляються за ДСТУ 2015.</w:t>
      </w:r>
    </w:p>
    <w:p w14:paraId="68FDFF4E" w14:textId="77777777" w:rsidR="009741CF" w:rsidRPr="0035055B" w:rsidRDefault="009741CF" w:rsidP="0035055B">
      <w:pPr>
        <w:pStyle w:val="a6"/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eastAsia="uk-UA"/>
        </w:rPr>
      </w:pPr>
      <w:r w:rsidRPr="0035055B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eastAsia="uk-UA"/>
        </w:rPr>
        <w:t xml:space="preserve">Література / </w:t>
      </w:r>
      <w:proofErr w:type="spellStart"/>
      <w:r w:rsidRPr="0035055B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eastAsia="uk-UA"/>
        </w:rPr>
        <w:t>References</w:t>
      </w:r>
      <w:proofErr w:type="spellEnd"/>
    </w:p>
    <w:p w14:paraId="73383770" w14:textId="77777777" w:rsidR="009741CF" w:rsidRPr="0035055B" w:rsidRDefault="009741CF" w:rsidP="0035055B">
      <w:pPr>
        <w:pStyle w:val="a6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eastAsia="uk-UA"/>
        </w:rPr>
      </w:pPr>
      <w:r w:rsidRPr="0035055B">
        <w:rPr>
          <w:rFonts w:ascii="Arial" w:hAnsi="Arial" w:cs="Arial"/>
          <w:sz w:val="28"/>
          <w:szCs w:val="28"/>
        </w:rPr>
        <w:t>Якщо наукова праця написана мовою, що використовує кириличний алфавіт, то її бібліографічний опис необхідно транслітерувати латинськими літерами.</w:t>
      </w:r>
    </w:p>
    <w:p w14:paraId="4EB3B74D" w14:textId="77777777" w:rsidR="009741CF" w:rsidRPr="0035055B" w:rsidRDefault="009741CF" w:rsidP="00350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NewRomanPSMT" w:hAnsi="Arial" w:cs="Arial"/>
          <w:bCs/>
          <w:sz w:val="28"/>
          <w:szCs w:val="28"/>
        </w:rPr>
      </w:pPr>
      <w:r w:rsidRPr="0035055B">
        <w:rPr>
          <w:rFonts w:ascii="Arial" w:hAnsi="Arial" w:cs="Arial"/>
          <w:b/>
          <w:sz w:val="28"/>
          <w:szCs w:val="28"/>
        </w:rPr>
        <w:t>Оформлення книг:</w:t>
      </w:r>
      <w:r w:rsidRPr="0035055B">
        <w:rPr>
          <w:rFonts w:ascii="Arial" w:hAnsi="Arial" w:cs="Arial"/>
          <w:bCs/>
          <w:sz w:val="28"/>
          <w:szCs w:val="28"/>
        </w:rPr>
        <w:t xml:space="preserve"> прізвище автора, ініціали. В дужках рік публікації книги. Якщо книга видана не англійською мовою, то подається її транслітерована назва. Місто видання, видавництво. Ідентифікатор </w:t>
      </w:r>
      <w:r w:rsidRPr="0035055B">
        <w:rPr>
          <w:rFonts w:ascii="Arial" w:eastAsia="Times New Roman" w:hAnsi="Arial" w:cs="Arial"/>
          <w:bCs/>
          <w:sz w:val="28"/>
          <w:szCs w:val="28"/>
          <w:lang w:eastAsia="uk-UA"/>
        </w:rPr>
        <w:t>DOI (якщо він присвоєний даній книзі)</w:t>
      </w:r>
      <w:r w:rsidRPr="0035055B">
        <w:rPr>
          <w:rFonts w:ascii="Arial" w:eastAsia="TimesNewRomanPSMT" w:hAnsi="Arial" w:cs="Arial"/>
          <w:bCs/>
          <w:sz w:val="28"/>
          <w:szCs w:val="28"/>
        </w:rPr>
        <w:t xml:space="preserve"> Для електронних джерел вказується режим доступу: </w:t>
      </w:r>
      <w:proofErr w:type="spellStart"/>
      <w:r w:rsidRPr="0035055B">
        <w:rPr>
          <w:rFonts w:ascii="Arial" w:eastAsia="TimesNewRomanPSMT" w:hAnsi="Arial" w:cs="Arial"/>
          <w:bCs/>
          <w:sz w:val="28"/>
          <w:szCs w:val="28"/>
        </w:rPr>
        <w:t>Retrieved</w:t>
      </w:r>
      <w:proofErr w:type="spellEnd"/>
      <w:r w:rsidRPr="0035055B">
        <w:rPr>
          <w:rFonts w:ascii="Arial" w:eastAsia="TimesNewRomanPSMT" w:hAnsi="Arial" w:cs="Arial"/>
          <w:bCs/>
          <w:sz w:val="28"/>
          <w:szCs w:val="28"/>
        </w:rPr>
        <w:t xml:space="preserve"> </w:t>
      </w:r>
      <w:proofErr w:type="spellStart"/>
      <w:r w:rsidRPr="0035055B">
        <w:rPr>
          <w:rFonts w:ascii="Arial" w:eastAsia="TimesNewRomanPSMT" w:hAnsi="Arial" w:cs="Arial"/>
          <w:bCs/>
          <w:sz w:val="28"/>
          <w:szCs w:val="28"/>
        </w:rPr>
        <w:t>from</w:t>
      </w:r>
      <w:proofErr w:type="spellEnd"/>
      <w:r w:rsidRPr="0035055B">
        <w:rPr>
          <w:rFonts w:ascii="Arial" w:eastAsia="TimesNewRomanPSMT" w:hAnsi="Arial" w:cs="Arial"/>
          <w:bCs/>
          <w:sz w:val="28"/>
          <w:szCs w:val="28"/>
        </w:rPr>
        <w:t xml:space="preserve"> http:/ </w:t>
      </w:r>
      <w:proofErr w:type="spellStart"/>
      <w:r w:rsidRPr="0035055B">
        <w:rPr>
          <w:rFonts w:ascii="Arial" w:eastAsia="TimesNewRomanPSMT" w:hAnsi="Arial" w:cs="Arial"/>
          <w:bCs/>
          <w:sz w:val="28"/>
          <w:szCs w:val="28"/>
        </w:rPr>
        <w:t>ххх</w:t>
      </w:r>
      <w:proofErr w:type="spellEnd"/>
      <w:r w:rsidRPr="0035055B">
        <w:rPr>
          <w:rFonts w:ascii="Arial" w:eastAsia="TimesNewRomanPSMT" w:hAnsi="Arial" w:cs="Arial"/>
          <w:bCs/>
          <w:sz w:val="28"/>
          <w:szCs w:val="28"/>
        </w:rPr>
        <w:t xml:space="preserve">. </w:t>
      </w:r>
    </w:p>
    <w:p w14:paraId="5F8BE94D" w14:textId="77777777" w:rsidR="009741CF" w:rsidRPr="0035055B" w:rsidRDefault="009741CF" w:rsidP="00350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NewRomanPSMT" w:hAnsi="Arial" w:cs="Arial"/>
          <w:bCs/>
          <w:sz w:val="28"/>
          <w:szCs w:val="28"/>
        </w:rPr>
      </w:pPr>
      <w:r w:rsidRPr="0035055B">
        <w:rPr>
          <w:rFonts w:ascii="Arial" w:eastAsia="TimesNewRomanPSMT" w:hAnsi="Arial" w:cs="Arial"/>
          <w:bCs/>
          <w:sz w:val="28"/>
          <w:szCs w:val="28"/>
        </w:rPr>
        <w:t>Колектив авторів оформлюється через перерахування прізвищ авторів з ініціалами через кому, перед останнім прізвищем із списку ставиться знак «&amp;».  Якщо колектив авторів нараховує більше шести осіб, то сьомий та наступні автори позначаються «</w:t>
      </w:r>
      <w:proofErr w:type="spellStart"/>
      <w:r w:rsidRPr="0035055B">
        <w:rPr>
          <w:rFonts w:ascii="Arial" w:eastAsia="TimesNewRomanPSMT" w:hAnsi="Arial" w:cs="Arial"/>
          <w:bCs/>
          <w:sz w:val="28"/>
          <w:szCs w:val="28"/>
        </w:rPr>
        <w:t>et</w:t>
      </w:r>
      <w:proofErr w:type="spellEnd"/>
      <w:r w:rsidRPr="0035055B">
        <w:rPr>
          <w:rFonts w:ascii="Arial" w:eastAsia="TimesNewRomanPSMT" w:hAnsi="Arial" w:cs="Arial"/>
          <w:bCs/>
          <w:sz w:val="28"/>
          <w:szCs w:val="28"/>
        </w:rPr>
        <w:t xml:space="preserve"> </w:t>
      </w:r>
      <w:proofErr w:type="spellStart"/>
      <w:r w:rsidRPr="0035055B">
        <w:rPr>
          <w:rFonts w:ascii="Arial" w:eastAsia="TimesNewRomanPSMT" w:hAnsi="Arial" w:cs="Arial"/>
          <w:bCs/>
          <w:sz w:val="28"/>
          <w:szCs w:val="28"/>
        </w:rPr>
        <w:t>al</w:t>
      </w:r>
      <w:proofErr w:type="spellEnd"/>
      <w:r w:rsidRPr="0035055B">
        <w:rPr>
          <w:rFonts w:ascii="Arial" w:eastAsia="TimesNewRomanPSMT" w:hAnsi="Arial" w:cs="Arial"/>
          <w:bCs/>
          <w:sz w:val="28"/>
          <w:szCs w:val="28"/>
        </w:rPr>
        <w:t>.».</w:t>
      </w:r>
    </w:p>
    <w:p w14:paraId="15821122" w14:textId="77777777" w:rsidR="009741CF" w:rsidRPr="0035055B" w:rsidRDefault="009741CF" w:rsidP="00350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NewRomanPSMT" w:hAnsi="Arial" w:cs="Arial"/>
          <w:bCs/>
          <w:i/>
          <w:iCs/>
          <w:sz w:val="28"/>
          <w:szCs w:val="28"/>
        </w:rPr>
      </w:pPr>
    </w:p>
    <w:p w14:paraId="39D7F6E1" w14:textId="77777777" w:rsidR="009741CF" w:rsidRPr="0035055B" w:rsidRDefault="009741CF" w:rsidP="00350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NewRomanPSMT" w:hAnsi="Arial" w:cs="Arial"/>
          <w:bCs/>
          <w:i/>
          <w:iCs/>
          <w:sz w:val="28"/>
          <w:szCs w:val="28"/>
        </w:rPr>
      </w:pPr>
      <w:r w:rsidRPr="0035055B">
        <w:rPr>
          <w:rFonts w:ascii="Arial" w:eastAsia="TimesNewRomanPSMT" w:hAnsi="Arial" w:cs="Arial"/>
          <w:bCs/>
          <w:i/>
          <w:iCs/>
          <w:sz w:val="28"/>
          <w:szCs w:val="28"/>
        </w:rPr>
        <w:t>Приклади:</w:t>
      </w:r>
    </w:p>
    <w:p w14:paraId="672F5EE4" w14:textId="77777777" w:rsidR="00430180" w:rsidRPr="0035055B" w:rsidRDefault="00430180" w:rsidP="00350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NewRomanPSMT" w:hAnsi="Arial" w:cs="Arial"/>
          <w:bCs/>
          <w:i/>
          <w:iCs/>
          <w:sz w:val="28"/>
          <w:szCs w:val="28"/>
        </w:rPr>
      </w:pPr>
    </w:p>
    <w:p w14:paraId="4A20AE2B" w14:textId="539E8B10" w:rsidR="009741CF" w:rsidRPr="0035055B" w:rsidRDefault="009741CF" w:rsidP="0035055B">
      <w:pPr>
        <w:numPr>
          <w:ilvl w:val="0"/>
          <w:numId w:val="2"/>
        </w:numPr>
        <w:shd w:val="clear" w:color="auto" w:fill="FFFFFF"/>
        <w:tabs>
          <w:tab w:val="clear" w:pos="1520"/>
          <w:tab w:val="num" w:pos="567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8"/>
          <w:szCs w:val="28"/>
        </w:rPr>
      </w:pPr>
      <w:proofErr w:type="spellStart"/>
      <w:r w:rsidRPr="0035055B">
        <w:rPr>
          <w:rStyle w:val="a9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North</w:t>
      </w:r>
      <w:proofErr w:type="spellEnd"/>
      <w:r w:rsidRPr="0035055B">
        <w:rPr>
          <w:rFonts w:ascii="Arial" w:hAnsi="Arial" w:cs="Arial"/>
          <w:i/>
          <w:iCs/>
          <w:sz w:val="28"/>
          <w:szCs w:val="28"/>
          <w:shd w:val="clear" w:color="auto" w:fill="FFFFFF"/>
        </w:rPr>
        <w:t>,</w:t>
      </w:r>
      <w:r w:rsidR="0035055B" w:rsidRPr="0035055B">
        <w:rPr>
          <w:rFonts w:ascii="Arial" w:hAnsi="Arial" w:cs="Arial"/>
          <w:i/>
          <w:iCs/>
          <w:sz w:val="28"/>
          <w:szCs w:val="28"/>
          <w:shd w:val="clear" w:color="auto" w:fill="FFFFFF"/>
        </w:rPr>
        <w:t xml:space="preserve"> </w:t>
      </w:r>
      <w:r w:rsidRPr="0035055B">
        <w:rPr>
          <w:rStyle w:val="a9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D</w:t>
      </w:r>
      <w:r w:rsidRPr="0035055B">
        <w:rPr>
          <w:rFonts w:ascii="Arial" w:hAnsi="Arial" w:cs="Arial"/>
          <w:i/>
          <w:iCs/>
          <w:sz w:val="28"/>
          <w:szCs w:val="28"/>
          <w:shd w:val="clear" w:color="auto" w:fill="FFFFFF"/>
        </w:rPr>
        <w:t xml:space="preserve">. </w:t>
      </w:r>
      <w:proofErr w:type="spellStart"/>
      <w:r w:rsidRPr="0035055B">
        <w:rPr>
          <w:rStyle w:val="a9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Institutions</w:t>
      </w:r>
      <w:proofErr w:type="spellEnd"/>
      <w:r w:rsidRPr="0035055B">
        <w:rPr>
          <w:rFonts w:ascii="Arial" w:hAnsi="Arial" w:cs="Arial"/>
          <w:i/>
          <w:iCs/>
          <w:sz w:val="28"/>
          <w:szCs w:val="28"/>
          <w:shd w:val="clear" w:color="auto" w:fill="FFFFFF"/>
        </w:rPr>
        <w:t>,</w:t>
      </w:r>
      <w:r w:rsidR="0035055B" w:rsidRPr="0035055B">
        <w:rPr>
          <w:rFonts w:ascii="Arial" w:hAnsi="Arial" w:cs="Arial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35055B">
        <w:rPr>
          <w:rStyle w:val="a9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Institutional</w:t>
      </w:r>
      <w:proofErr w:type="spellEnd"/>
      <w:r w:rsidRPr="0035055B">
        <w:rPr>
          <w:rStyle w:val="a9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35055B">
        <w:rPr>
          <w:rStyle w:val="a9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Change</w:t>
      </w:r>
      <w:proofErr w:type="spellEnd"/>
      <w:r w:rsidR="0035055B" w:rsidRPr="0035055B">
        <w:rPr>
          <w:rStyle w:val="a9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35055B">
        <w:rPr>
          <w:rFonts w:ascii="Arial" w:hAnsi="Arial" w:cs="Arial"/>
          <w:sz w:val="28"/>
          <w:szCs w:val="28"/>
          <w:shd w:val="clear" w:color="auto" w:fill="FFFFFF"/>
        </w:rPr>
        <w:t>and</w:t>
      </w:r>
      <w:proofErr w:type="spellEnd"/>
      <w:r w:rsidRPr="0035055B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35055B">
        <w:rPr>
          <w:rFonts w:ascii="Arial" w:hAnsi="Arial" w:cs="Arial"/>
          <w:sz w:val="28"/>
          <w:szCs w:val="28"/>
          <w:shd w:val="clear" w:color="auto" w:fill="FFFFFF"/>
        </w:rPr>
        <w:t>Economic</w:t>
      </w:r>
      <w:proofErr w:type="spellEnd"/>
      <w:r w:rsidRPr="0035055B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35055B">
        <w:rPr>
          <w:rFonts w:ascii="Arial" w:hAnsi="Arial" w:cs="Arial"/>
          <w:sz w:val="28"/>
          <w:szCs w:val="28"/>
          <w:shd w:val="clear" w:color="auto" w:fill="FFFFFF"/>
        </w:rPr>
        <w:t>Performance</w:t>
      </w:r>
      <w:proofErr w:type="spellEnd"/>
      <w:r w:rsidR="00C27989" w:rsidRPr="0035055B">
        <w:rPr>
          <w:rFonts w:ascii="Arial" w:hAnsi="Arial" w:cs="Arial"/>
          <w:sz w:val="28"/>
          <w:szCs w:val="28"/>
          <w:shd w:val="clear" w:color="auto" w:fill="FFFFFF"/>
        </w:rPr>
        <w:t>.</w:t>
      </w:r>
      <w:r w:rsidRPr="0035055B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35055B">
        <w:rPr>
          <w:rFonts w:ascii="Arial" w:hAnsi="Arial" w:cs="Arial"/>
          <w:sz w:val="28"/>
          <w:szCs w:val="28"/>
          <w:shd w:val="clear" w:color="auto" w:fill="FFFFFF"/>
        </w:rPr>
        <w:t>Cambridge</w:t>
      </w:r>
      <w:proofErr w:type="spellEnd"/>
      <w:r w:rsidRPr="0035055B">
        <w:rPr>
          <w:rFonts w:ascii="Arial" w:hAnsi="Arial" w:cs="Arial"/>
          <w:sz w:val="28"/>
          <w:szCs w:val="28"/>
          <w:shd w:val="clear" w:color="auto" w:fill="FFFFFF"/>
        </w:rPr>
        <w:t xml:space="preserve">: </w:t>
      </w:r>
      <w:proofErr w:type="spellStart"/>
      <w:r w:rsidRPr="0035055B">
        <w:rPr>
          <w:rFonts w:ascii="Arial" w:hAnsi="Arial" w:cs="Arial"/>
          <w:sz w:val="28"/>
          <w:szCs w:val="28"/>
          <w:shd w:val="clear" w:color="auto" w:fill="FFFFFF"/>
        </w:rPr>
        <w:t>Cambridge</w:t>
      </w:r>
      <w:proofErr w:type="spellEnd"/>
      <w:r w:rsidRPr="0035055B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35055B">
        <w:rPr>
          <w:rFonts w:ascii="Arial" w:hAnsi="Arial" w:cs="Arial"/>
          <w:sz w:val="28"/>
          <w:szCs w:val="28"/>
          <w:shd w:val="clear" w:color="auto" w:fill="FFFFFF"/>
        </w:rPr>
        <w:t>University</w:t>
      </w:r>
      <w:proofErr w:type="spellEnd"/>
      <w:r w:rsidRPr="0035055B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35055B">
        <w:rPr>
          <w:rFonts w:ascii="Arial" w:hAnsi="Arial" w:cs="Arial"/>
          <w:sz w:val="28"/>
          <w:szCs w:val="28"/>
          <w:shd w:val="clear" w:color="auto" w:fill="FFFFFF"/>
        </w:rPr>
        <w:t>Press</w:t>
      </w:r>
      <w:proofErr w:type="spellEnd"/>
      <w:r w:rsidRPr="0035055B">
        <w:rPr>
          <w:rFonts w:ascii="Arial" w:hAnsi="Arial" w:cs="Arial"/>
          <w:sz w:val="28"/>
          <w:szCs w:val="28"/>
          <w:shd w:val="clear" w:color="auto" w:fill="FFFFFF"/>
        </w:rPr>
        <w:t>, 1990.</w:t>
      </w:r>
      <w:r w:rsidR="00430180" w:rsidRPr="0035055B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35055B">
        <w:rPr>
          <w:rFonts w:ascii="Arial" w:hAnsi="Arial" w:cs="Arial"/>
          <w:bCs/>
          <w:sz w:val="28"/>
          <w:szCs w:val="28"/>
        </w:rPr>
        <w:t>198 с.</w:t>
      </w:r>
      <w:r w:rsidR="00C27989" w:rsidRPr="0035055B">
        <w:rPr>
          <w:rFonts w:ascii="Arial" w:hAnsi="Arial" w:cs="Arial"/>
          <w:bCs/>
          <w:sz w:val="28"/>
          <w:szCs w:val="28"/>
        </w:rPr>
        <w:t xml:space="preserve"> </w:t>
      </w:r>
      <w:r w:rsidRPr="0035055B">
        <w:rPr>
          <w:rStyle w:val="medium-8"/>
          <w:rFonts w:ascii="Arial" w:hAnsi="Arial" w:cs="Arial"/>
          <w:sz w:val="28"/>
          <w:szCs w:val="28"/>
          <w:bdr w:val="none" w:sz="0" w:space="0" w:color="auto" w:frame="1"/>
        </w:rPr>
        <w:t>https://doi.org/10.1017/CBO9780511808678.</w:t>
      </w:r>
    </w:p>
    <w:p w14:paraId="62C69278" w14:textId="731E73C0" w:rsidR="009741CF" w:rsidRDefault="009741CF" w:rsidP="0035055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Style w:val="medium-8"/>
          <w:rFonts w:ascii="Arial" w:hAnsi="Arial" w:cs="Arial"/>
          <w:sz w:val="28"/>
          <w:szCs w:val="28"/>
          <w:bdr w:val="none" w:sz="0" w:space="0" w:color="auto" w:frame="1"/>
          <w:lang w:val="en-US"/>
        </w:rPr>
      </w:pPr>
      <w:proofErr w:type="spellStart"/>
      <w:r w:rsidRPr="004350A2">
        <w:rPr>
          <w:rStyle w:val="a9"/>
          <w:rFonts w:ascii="Arial" w:hAnsi="Arial" w:cs="Arial"/>
          <w:i w:val="0"/>
          <w:sz w:val="28"/>
          <w:szCs w:val="28"/>
          <w:shd w:val="clear" w:color="auto" w:fill="FFFFFF"/>
        </w:rPr>
        <w:t>North</w:t>
      </w:r>
      <w:proofErr w:type="spellEnd"/>
      <w:r w:rsidRPr="0035055B"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35055B" w:rsidRPr="0035055B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4350A2">
        <w:rPr>
          <w:rStyle w:val="a9"/>
          <w:rFonts w:ascii="Arial" w:hAnsi="Arial" w:cs="Arial"/>
          <w:i w:val="0"/>
          <w:sz w:val="28"/>
          <w:szCs w:val="28"/>
          <w:shd w:val="clear" w:color="auto" w:fill="FFFFFF"/>
        </w:rPr>
        <w:t>D</w:t>
      </w:r>
      <w:r w:rsidRPr="0035055B">
        <w:rPr>
          <w:rFonts w:ascii="Arial" w:hAnsi="Arial" w:cs="Arial"/>
          <w:sz w:val="28"/>
          <w:szCs w:val="28"/>
          <w:shd w:val="clear" w:color="auto" w:fill="FFFFFF"/>
        </w:rPr>
        <w:t>.</w:t>
      </w:r>
      <w:r w:rsidR="004350A2" w:rsidRPr="004350A2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r w:rsidRPr="0035055B">
        <w:rPr>
          <w:rFonts w:ascii="Arial" w:hAnsi="Arial" w:cs="Arial"/>
          <w:sz w:val="28"/>
          <w:szCs w:val="28"/>
          <w:shd w:val="clear" w:color="auto" w:fill="FFFFFF"/>
        </w:rPr>
        <w:t>(</w:t>
      </w:r>
      <w:r w:rsidRPr="004350A2">
        <w:rPr>
          <w:rStyle w:val="a9"/>
          <w:rFonts w:ascii="Arial" w:hAnsi="Arial" w:cs="Arial"/>
          <w:i w:val="0"/>
          <w:sz w:val="28"/>
          <w:szCs w:val="28"/>
          <w:shd w:val="clear" w:color="auto" w:fill="FFFFFF"/>
        </w:rPr>
        <w:t>1990</w:t>
      </w:r>
      <w:r w:rsidRPr="0035055B">
        <w:rPr>
          <w:rFonts w:ascii="Arial" w:hAnsi="Arial" w:cs="Arial"/>
          <w:sz w:val="28"/>
          <w:szCs w:val="28"/>
          <w:shd w:val="clear" w:color="auto" w:fill="FFFFFF"/>
        </w:rPr>
        <w:t>)</w:t>
      </w:r>
      <w:r w:rsidR="004350A2">
        <w:rPr>
          <w:rFonts w:ascii="Arial" w:hAnsi="Arial" w:cs="Arial"/>
          <w:sz w:val="28"/>
          <w:szCs w:val="28"/>
          <w:shd w:val="clear" w:color="auto" w:fill="FFFFFF"/>
          <w:lang w:val="en-US"/>
        </w:rPr>
        <w:t>.</w:t>
      </w:r>
      <w:r w:rsidR="0035055B" w:rsidRPr="0035055B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35055B">
        <w:rPr>
          <w:rStyle w:val="a9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Institutions</w:t>
      </w:r>
      <w:proofErr w:type="spellEnd"/>
      <w:r w:rsidRPr="0035055B">
        <w:rPr>
          <w:rFonts w:ascii="Arial" w:hAnsi="Arial" w:cs="Arial"/>
          <w:i/>
          <w:iCs/>
          <w:sz w:val="28"/>
          <w:szCs w:val="28"/>
          <w:shd w:val="clear" w:color="auto" w:fill="FFFFFF"/>
        </w:rPr>
        <w:t>,</w:t>
      </w:r>
      <w:r w:rsidR="0035055B" w:rsidRPr="0035055B">
        <w:rPr>
          <w:rFonts w:ascii="Arial" w:hAnsi="Arial" w:cs="Arial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35055B">
        <w:rPr>
          <w:rStyle w:val="a9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Institutional</w:t>
      </w:r>
      <w:proofErr w:type="spellEnd"/>
      <w:r w:rsidRPr="0035055B">
        <w:rPr>
          <w:rStyle w:val="a9"/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35055B">
        <w:rPr>
          <w:rStyle w:val="a9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Ch</w:t>
      </w:r>
      <w:r w:rsidRPr="0035055B">
        <w:rPr>
          <w:rStyle w:val="a9"/>
          <w:rFonts w:ascii="Arial" w:hAnsi="Arial" w:cs="Arial"/>
          <w:sz w:val="28"/>
          <w:szCs w:val="28"/>
          <w:shd w:val="clear" w:color="auto" w:fill="FFFFFF"/>
        </w:rPr>
        <w:t>a</w:t>
      </w:r>
      <w:r w:rsidRPr="0035055B">
        <w:rPr>
          <w:rStyle w:val="a9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nge</w:t>
      </w:r>
      <w:proofErr w:type="spellEnd"/>
      <w:r w:rsidR="0035055B" w:rsidRPr="0035055B">
        <w:rPr>
          <w:rStyle w:val="a9"/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35055B">
        <w:rPr>
          <w:rFonts w:ascii="Arial" w:hAnsi="Arial" w:cs="Arial"/>
          <w:sz w:val="28"/>
          <w:szCs w:val="28"/>
          <w:shd w:val="clear" w:color="auto" w:fill="FFFFFF"/>
        </w:rPr>
        <w:t>and</w:t>
      </w:r>
      <w:proofErr w:type="spellEnd"/>
      <w:r w:rsidRPr="0035055B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35055B">
        <w:rPr>
          <w:rFonts w:ascii="Arial" w:hAnsi="Arial" w:cs="Arial"/>
          <w:sz w:val="28"/>
          <w:szCs w:val="28"/>
          <w:shd w:val="clear" w:color="auto" w:fill="FFFFFF"/>
        </w:rPr>
        <w:t>Economic</w:t>
      </w:r>
      <w:proofErr w:type="spellEnd"/>
      <w:r w:rsidRPr="0035055B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35055B">
        <w:rPr>
          <w:rFonts w:ascii="Arial" w:hAnsi="Arial" w:cs="Arial"/>
          <w:sz w:val="28"/>
          <w:szCs w:val="28"/>
          <w:shd w:val="clear" w:color="auto" w:fill="FFFFFF"/>
        </w:rPr>
        <w:t>Performance</w:t>
      </w:r>
      <w:proofErr w:type="spellEnd"/>
      <w:r w:rsidRPr="0035055B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proofErr w:type="spellStart"/>
      <w:r w:rsidRPr="0035055B">
        <w:rPr>
          <w:rFonts w:ascii="Arial" w:hAnsi="Arial" w:cs="Arial"/>
          <w:sz w:val="28"/>
          <w:szCs w:val="28"/>
          <w:shd w:val="clear" w:color="auto" w:fill="FFFFFF"/>
        </w:rPr>
        <w:t>Cambridge</w:t>
      </w:r>
      <w:proofErr w:type="spellEnd"/>
      <w:r w:rsidRPr="0035055B">
        <w:rPr>
          <w:rFonts w:ascii="Arial" w:hAnsi="Arial" w:cs="Arial"/>
          <w:sz w:val="28"/>
          <w:szCs w:val="28"/>
          <w:shd w:val="clear" w:color="auto" w:fill="FFFFFF"/>
        </w:rPr>
        <w:t xml:space="preserve">: </w:t>
      </w:r>
      <w:proofErr w:type="spellStart"/>
      <w:r w:rsidRPr="0035055B">
        <w:rPr>
          <w:rFonts w:ascii="Arial" w:hAnsi="Arial" w:cs="Arial"/>
          <w:sz w:val="28"/>
          <w:szCs w:val="28"/>
          <w:shd w:val="clear" w:color="auto" w:fill="FFFFFF"/>
        </w:rPr>
        <w:t>Cambridge</w:t>
      </w:r>
      <w:proofErr w:type="spellEnd"/>
      <w:r w:rsidRPr="0035055B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35055B">
        <w:rPr>
          <w:rFonts w:ascii="Arial" w:hAnsi="Arial" w:cs="Arial"/>
          <w:sz w:val="28"/>
          <w:szCs w:val="28"/>
          <w:shd w:val="clear" w:color="auto" w:fill="FFFFFF"/>
        </w:rPr>
        <w:t>University</w:t>
      </w:r>
      <w:proofErr w:type="spellEnd"/>
      <w:r w:rsidRPr="0035055B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35055B">
        <w:rPr>
          <w:rFonts w:ascii="Arial" w:hAnsi="Arial" w:cs="Arial"/>
          <w:sz w:val="28"/>
          <w:szCs w:val="28"/>
          <w:shd w:val="clear" w:color="auto" w:fill="FFFFFF"/>
        </w:rPr>
        <w:t>Press</w:t>
      </w:r>
      <w:proofErr w:type="spellEnd"/>
      <w:r w:rsidRPr="0035055B">
        <w:rPr>
          <w:rFonts w:ascii="Arial" w:hAnsi="Arial" w:cs="Arial"/>
          <w:sz w:val="28"/>
          <w:szCs w:val="28"/>
          <w:shd w:val="clear" w:color="auto" w:fill="FFFFFF"/>
        </w:rPr>
        <w:t xml:space="preserve">. </w:t>
      </w:r>
      <w:hyperlink r:id="rId7" w:history="1">
        <w:r w:rsidR="00884DFE" w:rsidRPr="0034564C">
          <w:rPr>
            <w:rStyle w:val="a3"/>
            <w:rFonts w:ascii="Arial" w:hAnsi="Arial" w:cs="Arial"/>
            <w:sz w:val="28"/>
            <w:szCs w:val="28"/>
            <w:bdr w:val="none" w:sz="0" w:space="0" w:color="auto" w:frame="1"/>
          </w:rPr>
          <w:t>https://doi.org/10.1017/CBO9780511808678</w:t>
        </w:r>
      </w:hyperlink>
      <w:r w:rsidRPr="0035055B">
        <w:rPr>
          <w:rStyle w:val="medium-8"/>
          <w:rFonts w:ascii="Arial" w:hAnsi="Arial" w:cs="Arial"/>
          <w:sz w:val="28"/>
          <w:szCs w:val="28"/>
          <w:bdr w:val="none" w:sz="0" w:space="0" w:color="auto" w:frame="1"/>
        </w:rPr>
        <w:t>.</w:t>
      </w:r>
    </w:p>
    <w:p w14:paraId="2D88691F" w14:textId="77777777" w:rsidR="00884DFE" w:rsidRPr="00884DFE" w:rsidRDefault="00884DFE" w:rsidP="0035055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Style w:val="medium-8"/>
          <w:rFonts w:ascii="Arial" w:hAnsi="Arial" w:cs="Arial"/>
          <w:sz w:val="28"/>
          <w:szCs w:val="28"/>
          <w:bdr w:val="none" w:sz="0" w:space="0" w:color="auto" w:frame="1"/>
          <w:lang w:val="en-US"/>
        </w:rPr>
      </w:pPr>
    </w:p>
    <w:p w14:paraId="1EBE35B5" w14:textId="3D643352" w:rsidR="009741CF" w:rsidRDefault="009741CF" w:rsidP="0035055B">
      <w:pPr>
        <w:pStyle w:val="11"/>
        <w:numPr>
          <w:ilvl w:val="0"/>
          <w:numId w:val="2"/>
        </w:numPr>
        <w:tabs>
          <w:tab w:val="num" w:pos="567"/>
          <w:tab w:val="left" w:pos="851"/>
          <w:tab w:val="left" w:pos="993"/>
          <w:tab w:val="left" w:pos="1080"/>
        </w:tabs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35055B">
        <w:rPr>
          <w:rFonts w:ascii="Arial" w:hAnsi="Arial" w:cs="Arial"/>
          <w:bCs/>
          <w:sz w:val="28"/>
          <w:szCs w:val="28"/>
          <w:lang w:val="uk-UA"/>
        </w:rPr>
        <w:t>Хай</w:t>
      </w:r>
      <w:r w:rsidR="00430180" w:rsidRPr="0035055B">
        <w:rPr>
          <w:rFonts w:ascii="Arial" w:hAnsi="Arial" w:cs="Arial"/>
          <w:bCs/>
          <w:sz w:val="28"/>
          <w:szCs w:val="28"/>
          <w:lang w:val="uk-UA"/>
        </w:rPr>
        <w:t>є</w:t>
      </w:r>
      <w:r w:rsidRPr="0035055B">
        <w:rPr>
          <w:rFonts w:ascii="Arial" w:hAnsi="Arial" w:cs="Arial"/>
          <w:bCs/>
          <w:sz w:val="28"/>
          <w:szCs w:val="28"/>
          <w:lang w:val="uk-UA"/>
        </w:rPr>
        <w:t>к</w:t>
      </w:r>
      <w:proofErr w:type="spellEnd"/>
      <w:r w:rsidRPr="0035055B">
        <w:rPr>
          <w:rFonts w:ascii="Arial" w:hAnsi="Arial" w:cs="Arial"/>
          <w:bCs/>
          <w:sz w:val="28"/>
          <w:szCs w:val="28"/>
          <w:lang w:val="uk-UA"/>
        </w:rPr>
        <w:t xml:space="preserve"> Ф. </w:t>
      </w:r>
      <w:r w:rsidR="00430180" w:rsidRPr="0035055B">
        <w:rPr>
          <w:rFonts w:ascii="Arial" w:hAnsi="Arial" w:cs="Arial"/>
          <w:bCs/>
          <w:sz w:val="28"/>
          <w:szCs w:val="28"/>
          <w:lang w:val="uk-UA"/>
        </w:rPr>
        <w:t>Згубна самовпевненість</w:t>
      </w:r>
      <w:r w:rsidRPr="0035055B">
        <w:rPr>
          <w:rFonts w:ascii="Arial" w:hAnsi="Arial" w:cs="Arial"/>
          <w:bCs/>
          <w:sz w:val="28"/>
          <w:szCs w:val="28"/>
          <w:lang w:val="uk-UA"/>
        </w:rPr>
        <w:t xml:space="preserve">. </w:t>
      </w:r>
      <w:r w:rsidR="00430180" w:rsidRPr="0035055B">
        <w:rPr>
          <w:rFonts w:ascii="Arial" w:hAnsi="Arial" w:cs="Arial"/>
          <w:bCs/>
          <w:sz w:val="28"/>
          <w:szCs w:val="28"/>
          <w:lang w:val="uk-UA"/>
        </w:rPr>
        <w:t>Помилки соціалізму. К</w:t>
      </w:r>
      <w:r w:rsidRPr="0035055B">
        <w:rPr>
          <w:rFonts w:ascii="Arial" w:hAnsi="Arial" w:cs="Arial"/>
          <w:bCs/>
          <w:sz w:val="28"/>
          <w:szCs w:val="28"/>
          <w:lang w:val="uk-UA"/>
        </w:rPr>
        <w:t>.: Н</w:t>
      </w:r>
      <w:r w:rsidR="001701A4">
        <w:rPr>
          <w:rFonts w:ascii="Arial" w:hAnsi="Arial" w:cs="Arial"/>
          <w:bCs/>
          <w:sz w:val="28"/>
          <w:szCs w:val="28"/>
          <w:lang w:val="uk-UA"/>
        </w:rPr>
        <w:t>аш формат</w:t>
      </w:r>
      <w:r w:rsidRPr="0035055B">
        <w:rPr>
          <w:rFonts w:ascii="Arial" w:hAnsi="Arial" w:cs="Arial"/>
          <w:bCs/>
          <w:sz w:val="28"/>
          <w:szCs w:val="28"/>
          <w:lang w:val="uk-UA"/>
        </w:rPr>
        <w:t>, 1992. 304 с.</w:t>
      </w:r>
    </w:p>
    <w:p w14:paraId="01B136FD" w14:textId="4BACC090" w:rsidR="001A7703" w:rsidRDefault="001A7703" w:rsidP="001A7703">
      <w:pPr>
        <w:pStyle w:val="11"/>
        <w:tabs>
          <w:tab w:val="left" w:pos="851"/>
          <w:tab w:val="left" w:pos="993"/>
          <w:tab w:val="left" w:pos="1080"/>
        </w:tabs>
        <w:ind w:left="709"/>
        <w:jc w:val="both"/>
        <w:rPr>
          <w:rFonts w:ascii="Arial" w:hAnsi="Arial" w:cs="Arial"/>
          <w:bCs/>
          <w:sz w:val="28"/>
          <w:szCs w:val="28"/>
          <w:lang w:val="en-US"/>
        </w:rPr>
      </w:pPr>
      <w:proofErr w:type="spellStart"/>
      <w:r w:rsidRPr="001A7703">
        <w:rPr>
          <w:rFonts w:ascii="Arial" w:hAnsi="Arial" w:cs="Arial"/>
          <w:bCs/>
          <w:sz w:val="28"/>
          <w:szCs w:val="28"/>
          <w:lang w:val="uk-UA"/>
        </w:rPr>
        <w:t>Khaiiek</w:t>
      </w:r>
      <w:proofErr w:type="spellEnd"/>
      <w:r w:rsidR="004350A2">
        <w:rPr>
          <w:rFonts w:ascii="Arial" w:hAnsi="Arial" w:cs="Arial"/>
          <w:bCs/>
          <w:sz w:val="28"/>
          <w:szCs w:val="28"/>
          <w:lang w:val="en-US"/>
        </w:rPr>
        <w:t>,</w:t>
      </w:r>
      <w:r w:rsidRPr="001A7703">
        <w:rPr>
          <w:rFonts w:ascii="Arial" w:hAnsi="Arial" w:cs="Arial"/>
          <w:bCs/>
          <w:sz w:val="28"/>
          <w:szCs w:val="28"/>
          <w:lang w:val="uk-UA"/>
        </w:rPr>
        <w:t xml:space="preserve"> F. </w:t>
      </w:r>
      <w:proofErr w:type="gramStart"/>
      <w:r w:rsidR="004350A2">
        <w:rPr>
          <w:rFonts w:ascii="Arial" w:hAnsi="Arial" w:cs="Arial"/>
          <w:bCs/>
          <w:sz w:val="28"/>
          <w:szCs w:val="28"/>
          <w:lang w:val="en-US"/>
        </w:rPr>
        <w:t xml:space="preserve">(1992). </w:t>
      </w:r>
      <w:proofErr w:type="spellStart"/>
      <w:r w:rsidRPr="001A7703">
        <w:rPr>
          <w:rFonts w:ascii="Arial" w:hAnsi="Arial" w:cs="Arial"/>
          <w:bCs/>
          <w:sz w:val="28"/>
          <w:szCs w:val="28"/>
          <w:lang w:val="uk-UA"/>
        </w:rPr>
        <w:t>Zhubna</w:t>
      </w:r>
      <w:proofErr w:type="spellEnd"/>
      <w:r w:rsidRPr="001A7703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proofErr w:type="spellStart"/>
      <w:r w:rsidRPr="001A7703">
        <w:rPr>
          <w:rFonts w:ascii="Arial" w:hAnsi="Arial" w:cs="Arial"/>
          <w:bCs/>
          <w:sz w:val="28"/>
          <w:szCs w:val="28"/>
          <w:lang w:val="uk-UA"/>
        </w:rPr>
        <w:t>samovpevnenist</w:t>
      </w:r>
      <w:proofErr w:type="spellEnd"/>
      <w:r w:rsidRPr="001A7703">
        <w:rPr>
          <w:rFonts w:ascii="Arial" w:hAnsi="Arial" w:cs="Arial"/>
          <w:bCs/>
          <w:sz w:val="28"/>
          <w:szCs w:val="28"/>
          <w:lang w:val="uk-UA"/>
        </w:rPr>
        <w:t>.</w:t>
      </w:r>
      <w:proofErr w:type="gramEnd"/>
      <w:r w:rsidRPr="001A7703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proofErr w:type="spellStart"/>
      <w:r w:rsidRPr="001A7703">
        <w:rPr>
          <w:rFonts w:ascii="Arial" w:hAnsi="Arial" w:cs="Arial"/>
          <w:bCs/>
          <w:sz w:val="28"/>
          <w:szCs w:val="28"/>
          <w:lang w:val="uk-UA"/>
        </w:rPr>
        <w:t>Pomylky</w:t>
      </w:r>
      <w:proofErr w:type="spellEnd"/>
      <w:r w:rsidRPr="001A7703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proofErr w:type="spellStart"/>
      <w:r w:rsidRPr="001A7703">
        <w:rPr>
          <w:rFonts w:ascii="Arial" w:hAnsi="Arial" w:cs="Arial"/>
          <w:bCs/>
          <w:sz w:val="28"/>
          <w:szCs w:val="28"/>
          <w:lang w:val="uk-UA"/>
        </w:rPr>
        <w:t>sotsializmu</w:t>
      </w:r>
      <w:proofErr w:type="spellEnd"/>
      <w:r w:rsidRPr="001A7703">
        <w:rPr>
          <w:rFonts w:ascii="Arial" w:hAnsi="Arial" w:cs="Arial"/>
          <w:bCs/>
          <w:sz w:val="28"/>
          <w:szCs w:val="28"/>
          <w:lang w:val="uk-UA"/>
        </w:rPr>
        <w:t>. K</w:t>
      </w:r>
      <w:proofErr w:type="spellStart"/>
      <w:r w:rsidR="004350A2">
        <w:rPr>
          <w:rFonts w:ascii="Arial" w:hAnsi="Arial" w:cs="Arial"/>
          <w:bCs/>
          <w:sz w:val="28"/>
          <w:szCs w:val="28"/>
          <w:lang w:val="en-US"/>
        </w:rPr>
        <w:t>yiv</w:t>
      </w:r>
      <w:proofErr w:type="spellEnd"/>
      <w:r w:rsidRPr="001A7703">
        <w:rPr>
          <w:rFonts w:ascii="Arial" w:hAnsi="Arial" w:cs="Arial"/>
          <w:bCs/>
          <w:sz w:val="28"/>
          <w:szCs w:val="28"/>
          <w:lang w:val="uk-UA"/>
        </w:rPr>
        <w:t>: N</w:t>
      </w:r>
      <w:r w:rsidR="00DF3077">
        <w:rPr>
          <w:rFonts w:ascii="Arial" w:hAnsi="Arial" w:cs="Arial"/>
          <w:bCs/>
          <w:sz w:val="28"/>
          <w:szCs w:val="28"/>
          <w:lang w:val="en-US"/>
        </w:rPr>
        <w:t>ash format.</w:t>
      </w:r>
    </w:p>
    <w:p w14:paraId="566E60B2" w14:textId="77777777" w:rsidR="00884DFE" w:rsidRPr="00884DFE" w:rsidRDefault="00884DFE" w:rsidP="001A7703">
      <w:pPr>
        <w:pStyle w:val="11"/>
        <w:tabs>
          <w:tab w:val="left" w:pos="851"/>
          <w:tab w:val="left" w:pos="993"/>
          <w:tab w:val="left" w:pos="1080"/>
        </w:tabs>
        <w:ind w:left="709"/>
        <w:jc w:val="both"/>
        <w:rPr>
          <w:rFonts w:ascii="Arial" w:hAnsi="Arial" w:cs="Arial"/>
          <w:bCs/>
          <w:sz w:val="28"/>
          <w:szCs w:val="28"/>
          <w:lang w:val="en-US"/>
        </w:rPr>
      </w:pPr>
    </w:p>
    <w:p w14:paraId="3D15CB03" w14:textId="642EB4E5" w:rsidR="009741CF" w:rsidRPr="004350A2" w:rsidRDefault="009741CF" w:rsidP="0035055B">
      <w:pPr>
        <w:pStyle w:val="a8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35055B">
        <w:rPr>
          <w:rFonts w:ascii="Arial" w:hAnsi="Arial" w:cs="Arial"/>
          <w:bCs/>
          <w:sz w:val="28"/>
          <w:szCs w:val="28"/>
          <w:lang w:val="uk-UA"/>
        </w:rPr>
        <w:t>Норт</w:t>
      </w:r>
      <w:proofErr w:type="spellEnd"/>
      <w:r w:rsidRPr="0035055B">
        <w:rPr>
          <w:rFonts w:ascii="Arial" w:hAnsi="Arial" w:cs="Arial"/>
          <w:bCs/>
          <w:sz w:val="28"/>
          <w:szCs w:val="28"/>
          <w:lang w:val="uk-UA"/>
        </w:rPr>
        <w:t xml:space="preserve"> Д. Наси</w:t>
      </w:r>
      <w:r w:rsidR="00430180" w:rsidRPr="0035055B">
        <w:rPr>
          <w:rFonts w:ascii="Arial" w:hAnsi="Arial" w:cs="Arial"/>
          <w:bCs/>
          <w:sz w:val="28"/>
          <w:szCs w:val="28"/>
          <w:lang w:val="uk-UA"/>
        </w:rPr>
        <w:t xml:space="preserve">лля і соціальні </w:t>
      </w:r>
      <w:r w:rsidRPr="0035055B">
        <w:rPr>
          <w:rFonts w:ascii="Arial" w:hAnsi="Arial" w:cs="Arial"/>
          <w:bCs/>
          <w:sz w:val="28"/>
          <w:szCs w:val="28"/>
          <w:lang w:val="uk-UA"/>
        </w:rPr>
        <w:t>порядки. Концептуальн</w:t>
      </w:r>
      <w:r w:rsidR="00430180" w:rsidRPr="0035055B">
        <w:rPr>
          <w:rFonts w:ascii="Arial" w:hAnsi="Arial" w:cs="Arial"/>
          <w:bCs/>
          <w:sz w:val="28"/>
          <w:szCs w:val="28"/>
          <w:lang w:val="uk-UA"/>
        </w:rPr>
        <w:t>і</w:t>
      </w:r>
      <w:r w:rsidRPr="0035055B">
        <w:rPr>
          <w:rFonts w:ascii="Arial" w:hAnsi="Arial" w:cs="Arial"/>
          <w:bCs/>
          <w:sz w:val="28"/>
          <w:szCs w:val="28"/>
          <w:lang w:val="uk-UA"/>
        </w:rPr>
        <w:t xml:space="preserve"> рамки для </w:t>
      </w:r>
      <w:r w:rsidR="00430180" w:rsidRPr="0035055B">
        <w:rPr>
          <w:rFonts w:ascii="Arial" w:hAnsi="Arial" w:cs="Arial"/>
          <w:bCs/>
          <w:sz w:val="28"/>
          <w:szCs w:val="28"/>
          <w:lang w:val="uk-UA"/>
        </w:rPr>
        <w:t>і</w:t>
      </w:r>
      <w:r w:rsidRPr="0035055B">
        <w:rPr>
          <w:rFonts w:ascii="Arial" w:hAnsi="Arial" w:cs="Arial"/>
          <w:bCs/>
          <w:sz w:val="28"/>
          <w:szCs w:val="28"/>
          <w:lang w:val="uk-UA"/>
        </w:rPr>
        <w:t>нтерпретац</w:t>
      </w:r>
      <w:r w:rsidR="00430180" w:rsidRPr="0035055B">
        <w:rPr>
          <w:rFonts w:ascii="Arial" w:hAnsi="Arial" w:cs="Arial"/>
          <w:bCs/>
          <w:sz w:val="28"/>
          <w:szCs w:val="28"/>
          <w:lang w:val="uk-UA"/>
        </w:rPr>
        <w:t>ії</w:t>
      </w:r>
      <w:r w:rsidRPr="0035055B">
        <w:rPr>
          <w:rFonts w:ascii="Arial" w:hAnsi="Arial" w:cs="Arial"/>
          <w:bCs/>
          <w:sz w:val="28"/>
          <w:szCs w:val="28"/>
          <w:lang w:val="uk-UA"/>
        </w:rPr>
        <w:t xml:space="preserve"> письменно</w:t>
      </w:r>
      <w:r w:rsidR="00430180" w:rsidRPr="0035055B">
        <w:rPr>
          <w:rFonts w:ascii="Arial" w:hAnsi="Arial" w:cs="Arial"/>
          <w:bCs/>
          <w:sz w:val="28"/>
          <w:szCs w:val="28"/>
          <w:lang w:val="uk-UA"/>
        </w:rPr>
        <w:t>ї</w:t>
      </w:r>
      <w:r w:rsidRPr="0035055B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="00430180" w:rsidRPr="0035055B">
        <w:rPr>
          <w:rFonts w:ascii="Arial" w:hAnsi="Arial" w:cs="Arial"/>
          <w:bCs/>
          <w:sz w:val="28"/>
          <w:szCs w:val="28"/>
          <w:lang w:val="uk-UA"/>
        </w:rPr>
        <w:t>історії людства. K</w:t>
      </w:r>
      <w:r w:rsidRPr="0035055B">
        <w:rPr>
          <w:rFonts w:ascii="Arial" w:hAnsi="Arial" w:cs="Arial"/>
          <w:bCs/>
          <w:sz w:val="28"/>
          <w:szCs w:val="28"/>
          <w:lang w:val="uk-UA"/>
        </w:rPr>
        <w:t>.:</w:t>
      </w:r>
      <w:r w:rsidR="00045B69">
        <w:rPr>
          <w:rFonts w:ascii="Arial" w:hAnsi="Arial" w:cs="Arial"/>
          <w:bCs/>
          <w:sz w:val="28"/>
          <w:szCs w:val="28"/>
          <w:lang w:val="uk-UA"/>
        </w:rPr>
        <w:t xml:space="preserve"> Наш формат,</w:t>
      </w:r>
      <w:r w:rsidRPr="0035055B">
        <w:rPr>
          <w:rFonts w:ascii="Arial" w:hAnsi="Arial" w:cs="Arial"/>
          <w:bCs/>
          <w:sz w:val="28"/>
          <w:szCs w:val="28"/>
          <w:lang w:val="uk-UA"/>
        </w:rPr>
        <w:t xml:space="preserve"> 2011. 480</w:t>
      </w:r>
      <w:r w:rsidR="0035055B" w:rsidRPr="0035055B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Pr="0035055B">
        <w:rPr>
          <w:rFonts w:ascii="Arial" w:hAnsi="Arial" w:cs="Arial"/>
          <w:bCs/>
          <w:sz w:val="28"/>
          <w:szCs w:val="28"/>
          <w:lang w:val="uk-UA"/>
        </w:rPr>
        <w:t>с.</w:t>
      </w:r>
    </w:p>
    <w:p w14:paraId="161C27CC" w14:textId="228FE8C0" w:rsidR="004350A2" w:rsidRPr="001701A4" w:rsidRDefault="004350A2" w:rsidP="004350A2">
      <w:pPr>
        <w:pStyle w:val="a8"/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4350A2">
        <w:rPr>
          <w:rFonts w:ascii="Arial" w:hAnsi="Arial" w:cs="Arial"/>
          <w:bCs/>
          <w:sz w:val="28"/>
          <w:szCs w:val="28"/>
          <w:lang w:val="uk-UA"/>
        </w:rPr>
        <w:lastRenderedPageBreak/>
        <w:t>Nort</w:t>
      </w:r>
      <w:proofErr w:type="spellEnd"/>
      <w:r w:rsidRPr="004350A2">
        <w:rPr>
          <w:rFonts w:ascii="Arial" w:hAnsi="Arial" w:cs="Arial"/>
          <w:bCs/>
          <w:sz w:val="28"/>
          <w:szCs w:val="28"/>
          <w:lang w:val="uk-UA"/>
        </w:rPr>
        <w:t xml:space="preserve"> D.</w:t>
      </w:r>
      <w:r w:rsidR="00C43FCA" w:rsidRPr="00C43FCA">
        <w:rPr>
          <w:rFonts w:ascii="Arial" w:hAnsi="Arial" w:cs="Arial"/>
          <w:bCs/>
          <w:sz w:val="28"/>
          <w:szCs w:val="28"/>
          <w:lang w:val="uk-UA"/>
        </w:rPr>
        <w:t xml:space="preserve"> (2011).</w:t>
      </w:r>
      <w:r w:rsidRPr="004350A2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proofErr w:type="spellStart"/>
      <w:r w:rsidRPr="004350A2">
        <w:rPr>
          <w:rFonts w:ascii="Arial" w:hAnsi="Arial" w:cs="Arial"/>
          <w:bCs/>
          <w:sz w:val="28"/>
          <w:szCs w:val="28"/>
          <w:lang w:val="uk-UA"/>
        </w:rPr>
        <w:t>Nasyllia</w:t>
      </w:r>
      <w:proofErr w:type="spellEnd"/>
      <w:r w:rsidRPr="004350A2">
        <w:rPr>
          <w:rFonts w:ascii="Arial" w:hAnsi="Arial" w:cs="Arial"/>
          <w:bCs/>
          <w:sz w:val="28"/>
          <w:szCs w:val="28"/>
          <w:lang w:val="uk-UA"/>
        </w:rPr>
        <w:t xml:space="preserve"> i </w:t>
      </w:r>
      <w:proofErr w:type="spellStart"/>
      <w:r w:rsidRPr="004350A2">
        <w:rPr>
          <w:rFonts w:ascii="Arial" w:hAnsi="Arial" w:cs="Arial"/>
          <w:bCs/>
          <w:sz w:val="28"/>
          <w:szCs w:val="28"/>
          <w:lang w:val="uk-UA"/>
        </w:rPr>
        <w:t>sotsialni</w:t>
      </w:r>
      <w:proofErr w:type="spellEnd"/>
      <w:r w:rsidRPr="004350A2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proofErr w:type="spellStart"/>
      <w:r w:rsidRPr="004350A2">
        <w:rPr>
          <w:rFonts w:ascii="Arial" w:hAnsi="Arial" w:cs="Arial"/>
          <w:bCs/>
          <w:sz w:val="28"/>
          <w:szCs w:val="28"/>
          <w:lang w:val="uk-UA"/>
        </w:rPr>
        <w:t>poriadky</w:t>
      </w:r>
      <w:proofErr w:type="spellEnd"/>
      <w:r w:rsidRPr="004350A2">
        <w:rPr>
          <w:rFonts w:ascii="Arial" w:hAnsi="Arial" w:cs="Arial"/>
          <w:bCs/>
          <w:sz w:val="28"/>
          <w:szCs w:val="28"/>
          <w:lang w:val="uk-UA"/>
        </w:rPr>
        <w:t xml:space="preserve">. </w:t>
      </w:r>
      <w:proofErr w:type="spellStart"/>
      <w:r w:rsidRPr="004350A2">
        <w:rPr>
          <w:rFonts w:ascii="Arial" w:hAnsi="Arial" w:cs="Arial"/>
          <w:bCs/>
          <w:sz w:val="28"/>
          <w:szCs w:val="28"/>
          <w:lang w:val="uk-UA"/>
        </w:rPr>
        <w:t>Kontseptualni</w:t>
      </w:r>
      <w:proofErr w:type="spellEnd"/>
      <w:r w:rsidRPr="004350A2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proofErr w:type="spellStart"/>
      <w:r w:rsidRPr="004350A2">
        <w:rPr>
          <w:rFonts w:ascii="Arial" w:hAnsi="Arial" w:cs="Arial"/>
          <w:bCs/>
          <w:sz w:val="28"/>
          <w:szCs w:val="28"/>
          <w:lang w:val="uk-UA"/>
        </w:rPr>
        <w:t>ramky</w:t>
      </w:r>
      <w:proofErr w:type="spellEnd"/>
      <w:r w:rsidRPr="004350A2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proofErr w:type="spellStart"/>
      <w:r w:rsidRPr="004350A2">
        <w:rPr>
          <w:rFonts w:ascii="Arial" w:hAnsi="Arial" w:cs="Arial"/>
          <w:bCs/>
          <w:sz w:val="28"/>
          <w:szCs w:val="28"/>
          <w:lang w:val="uk-UA"/>
        </w:rPr>
        <w:t>dlia</w:t>
      </w:r>
      <w:proofErr w:type="spellEnd"/>
      <w:r w:rsidRPr="004350A2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proofErr w:type="spellStart"/>
      <w:r w:rsidRPr="004350A2">
        <w:rPr>
          <w:rFonts w:ascii="Arial" w:hAnsi="Arial" w:cs="Arial"/>
          <w:bCs/>
          <w:sz w:val="28"/>
          <w:szCs w:val="28"/>
          <w:lang w:val="uk-UA"/>
        </w:rPr>
        <w:t>interpretatsii</w:t>
      </w:r>
      <w:proofErr w:type="spellEnd"/>
      <w:r w:rsidRPr="004350A2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proofErr w:type="spellStart"/>
      <w:r w:rsidRPr="004350A2">
        <w:rPr>
          <w:rFonts w:ascii="Arial" w:hAnsi="Arial" w:cs="Arial"/>
          <w:bCs/>
          <w:sz w:val="28"/>
          <w:szCs w:val="28"/>
          <w:lang w:val="uk-UA"/>
        </w:rPr>
        <w:t>pysmennoi</w:t>
      </w:r>
      <w:proofErr w:type="spellEnd"/>
      <w:r w:rsidRPr="004350A2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proofErr w:type="spellStart"/>
      <w:r w:rsidRPr="004350A2">
        <w:rPr>
          <w:rFonts w:ascii="Arial" w:hAnsi="Arial" w:cs="Arial"/>
          <w:bCs/>
          <w:sz w:val="28"/>
          <w:szCs w:val="28"/>
          <w:lang w:val="uk-UA"/>
        </w:rPr>
        <w:t>istorii</w:t>
      </w:r>
      <w:proofErr w:type="spellEnd"/>
      <w:r w:rsidRPr="004350A2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proofErr w:type="spellStart"/>
      <w:r w:rsidRPr="004350A2">
        <w:rPr>
          <w:rFonts w:ascii="Arial" w:hAnsi="Arial" w:cs="Arial"/>
          <w:bCs/>
          <w:sz w:val="28"/>
          <w:szCs w:val="28"/>
          <w:lang w:val="uk-UA"/>
        </w:rPr>
        <w:t>liudstva</w:t>
      </w:r>
      <w:proofErr w:type="spellEnd"/>
      <w:r w:rsidRPr="004350A2">
        <w:rPr>
          <w:rFonts w:ascii="Arial" w:hAnsi="Arial" w:cs="Arial"/>
          <w:bCs/>
          <w:sz w:val="28"/>
          <w:szCs w:val="28"/>
          <w:lang w:val="uk-UA"/>
        </w:rPr>
        <w:t>. K</w:t>
      </w:r>
      <w:proofErr w:type="spellStart"/>
      <w:r w:rsidR="00045B69">
        <w:rPr>
          <w:rFonts w:ascii="Arial" w:hAnsi="Arial" w:cs="Arial"/>
          <w:bCs/>
          <w:sz w:val="28"/>
          <w:szCs w:val="28"/>
          <w:lang w:val="en-US"/>
        </w:rPr>
        <w:t>yiv</w:t>
      </w:r>
      <w:proofErr w:type="spellEnd"/>
      <w:r w:rsidRPr="004350A2">
        <w:rPr>
          <w:rFonts w:ascii="Arial" w:hAnsi="Arial" w:cs="Arial"/>
          <w:bCs/>
          <w:sz w:val="28"/>
          <w:szCs w:val="28"/>
          <w:lang w:val="uk-UA"/>
        </w:rPr>
        <w:t>:</w:t>
      </w:r>
      <w:r w:rsidR="00045B69" w:rsidRPr="00C43FCA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="00045B69">
        <w:rPr>
          <w:rFonts w:ascii="Arial" w:hAnsi="Arial" w:cs="Arial"/>
          <w:bCs/>
          <w:sz w:val="28"/>
          <w:szCs w:val="28"/>
          <w:lang w:val="en-US"/>
        </w:rPr>
        <w:t>Nash</w:t>
      </w:r>
      <w:r w:rsidR="00045B69" w:rsidRPr="00C43FCA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="00045B69">
        <w:rPr>
          <w:rFonts w:ascii="Arial" w:hAnsi="Arial" w:cs="Arial"/>
          <w:bCs/>
          <w:sz w:val="28"/>
          <w:szCs w:val="28"/>
          <w:lang w:val="en-US"/>
        </w:rPr>
        <w:t>Fo</w:t>
      </w:r>
      <w:r w:rsidR="00C43FCA">
        <w:rPr>
          <w:rFonts w:ascii="Arial" w:hAnsi="Arial" w:cs="Arial"/>
          <w:bCs/>
          <w:sz w:val="28"/>
          <w:szCs w:val="28"/>
          <w:lang w:val="en-US"/>
        </w:rPr>
        <w:t>rmat</w:t>
      </w:r>
      <w:r w:rsidR="00C43FCA" w:rsidRPr="00C43FCA">
        <w:rPr>
          <w:rFonts w:ascii="Arial" w:hAnsi="Arial" w:cs="Arial"/>
          <w:bCs/>
          <w:sz w:val="28"/>
          <w:szCs w:val="28"/>
          <w:lang w:val="uk-UA"/>
        </w:rPr>
        <w:t>.</w:t>
      </w:r>
    </w:p>
    <w:p w14:paraId="05E0D277" w14:textId="77777777" w:rsidR="00C43FCA" w:rsidRPr="001701A4" w:rsidRDefault="00C43FCA" w:rsidP="004350A2">
      <w:pPr>
        <w:pStyle w:val="a8"/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74E61975" w14:textId="77777777" w:rsidR="009741CF" w:rsidRPr="0035055B" w:rsidRDefault="009741CF" w:rsidP="0035055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NewRomanPSMT" w:hAnsi="Arial" w:cs="Arial"/>
          <w:bCs/>
          <w:sz w:val="28"/>
          <w:szCs w:val="28"/>
        </w:rPr>
      </w:pPr>
      <w:r w:rsidRPr="0035055B">
        <w:rPr>
          <w:rFonts w:ascii="Arial" w:hAnsi="Arial" w:cs="Arial"/>
          <w:b/>
          <w:sz w:val="28"/>
          <w:szCs w:val="28"/>
        </w:rPr>
        <w:t>Оформлення періодичних видань:</w:t>
      </w:r>
      <w:r w:rsidRPr="0035055B">
        <w:rPr>
          <w:rFonts w:ascii="Arial" w:hAnsi="Arial" w:cs="Arial"/>
          <w:bCs/>
          <w:sz w:val="28"/>
          <w:szCs w:val="28"/>
        </w:rPr>
        <w:t xml:space="preserve"> прізвище автора, ініціали. В дужках рік публікації статті. Якщо стаття надрукована не англійською мовою, то подається її транслітерована назва. Том (Випуск), сторінки. Ідентифікатор </w:t>
      </w:r>
      <w:r w:rsidRPr="0035055B">
        <w:rPr>
          <w:rFonts w:ascii="Arial" w:eastAsia="Times New Roman" w:hAnsi="Arial" w:cs="Arial"/>
          <w:bCs/>
          <w:sz w:val="28"/>
          <w:szCs w:val="28"/>
          <w:lang w:eastAsia="uk-UA"/>
        </w:rPr>
        <w:t>DOI (якщо він присвоєний даній статті).</w:t>
      </w:r>
      <w:r w:rsidRPr="0035055B">
        <w:rPr>
          <w:rFonts w:ascii="Arial" w:hAnsi="Arial" w:cs="Arial"/>
          <w:bCs/>
          <w:sz w:val="28"/>
          <w:szCs w:val="28"/>
        </w:rPr>
        <w:t xml:space="preserve">  </w:t>
      </w:r>
      <w:r w:rsidRPr="0035055B">
        <w:rPr>
          <w:rFonts w:ascii="Arial" w:eastAsia="TimesNewRomanPSMT" w:hAnsi="Arial" w:cs="Arial"/>
          <w:bCs/>
          <w:sz w:val="28"/>
          <w:szCs w:val="28"/>
        </w:rPr>
        <w:t xml:space="preserve">Для електронних джерел вказується режим доступу: </w:t>
      </w:r>
      <w:proofErr w:type="spellStart"/>
      <w:r w:rsidRPr="0035055B">
        <w:rPr>
          <w:rFonts w:ascii="Arial" w:eastAsia="TimesNewRomanPSMT" w:hAnsi="Arial" w:cs="Arial"/>
          <w:bCs/>
          <w:sz w:val="28"/>
          <w:szCs w:val="28"/>
        </w:rPr>
        <w:t>Retrieved</w:t>
      </w:r>
      <w:proofErr w:type="spellEnd"/>
      <w:r w:rsidRPr="0035055B">
        <w:rPr>
          <w:rFonts w:ascii="Arial" w:eastAsia="TimesNewRomanPSMT" w:hAnsi="Arial" w:cs="Arial"/>
          <w:bCs/>
          <w:sz w:val="28"/>
          <w:szCs w:val="28"/>
        </w:rPr>
        <w:t xml:space="preserve"> </w:t>
      </w:r>
      <w:proofErr w:type="spellStart"/>
      <w:r w:rsidRPr="0035055B">
        <w:rPr>
          <w:rFonts w:ascii="Arial" w:eastAsia="TimesNewRomanPSMT" w:hAnsi="Arial" w:cs="Arial"/>
          <w:bCs/>
          <w:sz w:val="28"/>
          <w:szCs w:val="28"/>
        </w:rPr>
        <w:t>from</w:t>
      </w:r>
      <w:proofErr w:type="spellEnd"/>
      <w:r w:rsidRPr="0035055B">
        <w:rPr>
          <w:rFonts w:ascii="Arial" w:eastAsia="TimesNewRomanPSMT" w:hAnsi="Arial" w:cs="Arial"/>
          <w:bCs/>
          <w:sz w:val="28"/>
          <w:szCs w:val="28"/>
        </w:rPr>
        <w:t xml:space="preserve"> http:/ </w:t>
      </w:r>
      <w:proofErr w:type="spellStart"/>
      <w:r w:rsidRPr="0035055B">
        <w:rPr>
          <w:rFonts w:ascii="Arial" w:eastAsia="TimesNewRomanPSMT" w:hAnsi="Arial" w:cs="Arial"/>
          <w:bCs/>
          <w:sz w:val="28"/>
          <w:szCs w:val="28"/>
        </w:rPr>
        <w:t>ххх</w:t>
      </w:r>
      <w:proofErr w:type="spellEnd"/>
      <w:r w:rsidRPr="0035055B">
        <w:rPr>
          <w:rFonts w:ascii="Arial" w:eastAsia="TimesNewRomanPSMT" w:hAnsi="Arial" w:cs="Arial"/>
          <w:bCs/>
          <w:sz w:val="28"/>
          <w:szCs w:val="28"/>
        </w:rPr>
        <w:t xml:space="preserve">. </w:t>
      </w:r>
    </w:p>
    <w:p w14:paraId="3A6B98E9" w14:textId="77777777" w:rsidR="009741CF" w:rsidRPr="0035055B" w:rsidRDefault="009741CF" w:rsidP="0035055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NewRomanPSMT" w:hAnsi="Arial" w:cs="Arial"/>
          <w:bCs/>
          <w:sz w:val="28"/>
          <w:szCs w:val="28"/>
        </w:rPr>
      </w:pPr>
    </w:p>
    <w:p w14:paraId="4CD602C7" w14:textId="77777777" w:rsidR="009741CF" w:rsidRPr="0035055B" w:rsidRDefault="009741CF" w:rsidP="0035055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NewRomanPSMT" w:hAnsi="Arial" w:cs="Arial"/>
          <w:bCs/>
          <w:i/>
          <w:iCs/>
          <w:sz w:val="28"/>
          <w:szCs w:val="28"/>
        </w:rPr>
      </w:pPr>
      <w:r w:rsidRPr="0035055B">
        <w:rPr>
          <w:rFonts w:ascii="Arial" w:eastAsia="TimesNewRomanPSMT" w:hAnsi="Arial" w:cs="Arial"/>
          <w:bCs/>
          <w:i/>
          <w:iCs/>
          <w:sz w:val="28"/>
          <w:szCs w:val="28"/>
        </w:rPr>
        <w:t>Приклади:</w:t>
      </w:r>
    </w:p>
    <w:p w14:paraId="493567DB" w14:textId="77777777" w:rsidR="009741CF" w:rsidRPr="0035055B" w:rsidRDefault="009741CF" w:rsidP="0035055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NewRomanPSMT" w:hAnsi="Arial" w:cs="Arial"/>
          <w:bCs/>
          <w:i/>
          <w:iCs/>
          <w:sz w:val="28"/>
          <w:szCs w:val="28"/>
        </w:rPr>
      </w:pPr>
    </w:p>
    <w:p w14:paraId="20DE150D" w14:textId="4FFD1F07" w:rsidR="009741CF" w:rsidRPr="0035055B" w:rsidRDefault="009741CF" w:rsidP="0035055B">
      <w:pPr>
        <w:pStyle w:val="a8"/>
        <w:numPr>
          <w:ilvl w:val="3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NewRomanPSMT" w:hAnsi="Arial" w:cs="Arial"/>
          <w:bCs/>
          <w:sz w:val="28"/>
          <w:szCs w:val="28"/>
          <w:lang w:val="uk-UA"/>
        </w:rPr>
      </w:pPr>
      <w:proofErr w:type="spellStart"/>
      <w:r w:rsidRPr="0035055B">
        <w:rPr>
          <w:rFonts w:ascii="Arial" w:hAnsi="Arial" w:cs="Arial"/>
          <w:sz w:val="28"/>
          <w:szCs w:val="28"/>
          <w:lang w:val="uk-UA"/>
        </w:rPr>
        <w:t>Amable</w:t>
      </w:r>
      <w:proofErr w:type="spellEnd"/>
      <w:r w:rsidRPr="0035055B">
        <w:rPr>
          <w:rFonts w:ascii="Arial" w:hAnsi="Arial" w:cs="Arial"/>
          <w:sz w:val="28"/>
          <w:szCs w:val="28"/>
          <w:lang w:val="uk-UA"/>
        </w:rPr>
        <w:t xml:space="preserve"> B. </w:t>
      </w:r>
      <w:proofErr w:type="spellStart"/>
      <w:r w:rsidRPr="0035055B">
        <w:rPr>
          <w:rFonts w:ascii="Arial" w:hAnsi="Arial" w:cs="Arial"/>
          <w:sz w:val="28"/>
          <w:szCs w:val="28"/>
          <w:lang w:val="uk-UA"/>
        </w:rPr>
        <w:t>The</w:t>
      </w:r>
      <w:proofErr w:type="spellEnd"/>
      <w:r w:rsidRPr="0035055B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35055B">
        <w:rPr>
          <w:rFonts w:ascii="Arial" w:hAnsi="Arial" w:cs="Arial"/>
          <w:sz w:val="28"/>
          <w:szCs w:val="28"/>
          <w:lang w:val="uk-UA"/>
        </w:rPr>
        <w:t>Political</w:t>
      </w:r>
      <w:proofErr w:type="spellEnd"/>
      <w:r w:rsidRPr="0035055B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35055B">
        <w:rPr>
          <w:rFonts w:ascii="Arial" w:hAnsi="Arial" w:cs="Arial"/>
          <w:sz w:val="28"/>
          <w:szCs w:val="28"/>
          <w:lang w:val="uk-UA"/>
        </w:rPr>
        <w:t>Economy</w:t>
      </w:r>
      <w:proofErr w:type="spellEnd"/>
      <w:r w:rsidRPr="0035055B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35055B">
        <w:rPr>
          <w:rFonts w:ascii="Arial" w:hAnsi="Arial" w:cs="Arial"/>
          <w:sz w:val="28"/>
          <w:szCs w:val="28"/>
          <w:lang w:val="uk-UA"/>
        </w:rPr>
        <w:t>of</w:t>
      </w:r>
      <w:proofErr w:type="spellEnd"/>
      <w:r w:rsidRPr="0035055B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35055B">
        <w:rPr>
          <w:rFonts w:ascii="Arial" w:hAnsi="Arial" w:cs="Arial"/>
          <w:sz w:val="28"/>
          <w:szCs w:val="28"/>
          <w:lang w:val="uk-UA"/>
        </w:rPr>
        <w:t>the</w:t>
      </w:r>
      <w:proofErr w:type="spellEnd"/>
      <w:r w:rsidRPr="0035055B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35055B">
        <w:rPr>
          <w:rFonts w:ascii="Arial" w:hAnsi="Arial" w:cs="Arial"/>
          <w:sz w:val="28"/>
          <w:szCs w:val="28"/>
          <w:lang w:val="uk-UA"/>
        </w:rPr>
        <w:t>Neoliberal</w:t>
      </w:r>
      <w:proofErr w:type="spellEnd"/>
      <w:r w:rsidRPr="0035055B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35055B">
        <w:rPr>
          <w:rFonts w:ascii="Arial" w:hAnsi="Arial" w:cs="Arial"/>
          <w:sz w:val="28"/>
          <w:szCs w:val="28"/>
          <w:lang w:val="uk-UA"/>
        </w:rPr>
        <w:t>Transformation</w:t>
      </w:r>
      <w:proofErr w:type="spellEnd"/>
      <w:r w:rsidRPr="0035055B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35055B">
        <w:rPr>
          <w:rFonts w:ascii="Arial" w:hAnsi="Arial" w:cs="Arial"/>
          <w:sz w:val="28"/>
          <w:szCs w:val="28"/>
          <w:lang w:val="uk-UA"/>
        </w:rPr>
        <w:t>of</w:t>
      </w:r>
      <w:proofErr w:type="spellEnd"/>
      <w:r w:rsidRPr="0035055B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35055B">
        <w:rPr>
          <w:rFonts w:ascii="Arial" w:hAnsi="Arial" w:cs="Arial"/>
          <w:sz w:val="28"/>
          <w:szCs w:val="28"/>
          <w:lang w:val="uk-UA"/>
        </w:rPr>
        <w:t>French</w:t>
      </w:r>
      <w:proofErr w:type="spellEnd"/>
      <w:r w:rsidRPr="0035055B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35055B">
        <w:rPr>
          <w:rFonts w:ascii="Arial" w:hAnsi="Arial" w:cs="Arial"/>
          <w:sz w:val="28"/>
          <w:szCs w:val="28"/>
          <w:lang w:val="uk-UA"/>
        </w:rPr>
        <w:t>Industrial</w:t>
      </w:r>
      <w:proofErr w:type="spellEnd"/>
      <w:r w:rsidRPr="0035055B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35055B">
        <w:rPr>
          <w:rFonts w:ascii="Arial" w:hAnsi="Arial" w:cs="Arial"/>
          <w:sz w:val="28"/>
          <w:szCs w:val="28"/>
          <w:lang w:val="uk-UA"/>
        </w:rPr>
        <w:t>Relations</w:t>
      </w:r>
      <w:proofErr w:type="spellEnd"/>
      <w:r w:rsidR="006D5DE0" w:rsidRPr="0035055B">
        <w:rPr>
          <w:rFonts w:ascii="Arial" w:hAnsi="Arial" w:cs="Arial"/>
          <w:sz w:val="28"/>
          <w:szCs w:val="28"/>
          <w:lang w:val="uk-UA"/>
        </w:rPr>
        <w:t xml:space="preserve">. </w:t>
      </w:r>
      <w:r w:rsidRPr="0035055B">
        <w:rPr>
          <w:rFonts w:ascii="Arial" w:hAnsi="Arial" w:cs="Arial"/>
          <w:i/>
          <w:iCs/>
          <w:sz w:val="28"/>
          <w:szCs w:val="28"/>
          <w:lang w:val="uk-UA"/>
        </w:rPr>
        <w:t xml:space="preserve">ILR </w:t>
      </w:r>
      <w:proofErr w:type="spellStart"/>
      <w:r w:rsidRPr="0035055B">
        <w:rPr>
          <w:rFonts w:ascii="Arial" w:hAnsi="Arial" w:cs="Arial"/>
          <w:i/>
          <w:iCs/>
          <w:sz w:val="28"/>
          <w:szCs w:val="28"/>
          <w:lang w:val="uk-UA"/>
        </w:rPr>
        <w:t>Review</w:t>
      </w:r>
      <w:proofErr w:type="spellEnd"/>
      <w:r w:rsidRPr="0035055B">
        <w:rPr>
          <w:rFonts w:ascii="Arial" w:hAnsi="Arial" w:cs="Arial"/>
          <w:sz w:val="28"/>
          <w:szCs w:val="28"/>
          <w:lang w:val="uk-UA"/>
        </w:rPr>
        <w:t xml:space="preserve">, 2016. </w:t>
      </w:r>
      <w:proofErr w:type="spellStart"/>
      <w:r w:rsidRPr="0035055B">
        <w:rPr>
          <w:rFonts w:ascii="Arial" w:hAnsi="Arial" w:cs="Arial"/>
          <w:sz w:val="28"/>
          <w:szCs w:val="28"/>
          <w:lang w:val="uk-UA"/>
        </w:rPr>
        <w:t>Vol</w:t>
      </w:r>
      <w:proofErr w:type="spellEnd"/>
      <w:r w:rsidRPr="0035055B">
        <w:rPr>
          <w:rFonts w:ascii="Arial" w:hAnsi="Arial" w:cs="Arial"/>
          <w:sz w:val="28"/>
          <w:szCs w:val="28"/>
          <w:lang w:val="uk-UA"/>
        </w:rPr>
        <w:t>. 69 (3)</w:t>
      </w:r>
      <w:r w:rsidR="00C27989" w:rsidRPr="0035055B">
        <w:rPr>
          <w:rFonts w:ascii="Arial" w:hAnsi="Arial" w:cs="Arial"/>
          <w:sz w:val="28"/>
          <w:szCs w:val="28"/>
          <w:lang w:val="uk-UA"/>
        </w:rPr>
        <w:t>.</w:t>
      </w:r>
      <w:r w:rsidRPr="0035055B">
        <w:rPr>
          <w:rFonts w:ascii="Arial" w:hAnsi="Arial" w:cs="Arial"/>
          <w:sz w:val="28"/>
          <w:szCs w:val="28"/>
          <w:lang w:val="uk-UA"/>
        </w:rPr>
        <w:t xml:space="preserve"> P. 523</w:t>
      </w:r>
      <w:r w:rsidR="006D5DE0" w:rsidRPr="0035055B">
        <w:rPr>
          <w:rFonts w:ascii="Arial" w:hAnsi="Arial" w:cs="Arial"/>
          <w:bCs/>
          <w:sz w:val="28"/>
          <w:szCs w:val="28"/>
          <w:lang w:val="uk-UA"/>
        </w:rPr>
        <w:t>–</w:t>
      </w:r>
      <w:r w:rsidRPr="0035055B">
        <w:rPr>
          <w:rFonts w:ascii="Arial" w:hAnsi="Arial" w:cs="Arial"/>
          <w:sz w:val="28"/>
          <w:szCs w:val="28"/>
          <w:lang w:val="uk-UA"/>
        </w:rPr>
        <w:t>550. https://doi.org/10.1177/0019793916630714.</w:t>
      </w:r>
    </w:p>
    <w:p w14:paraId="02DA5B0F" w14:textId="77777777" w:rsidR="009741CF" w:rsidRPr="0035055B" w:rsidRDefault="009741CF" w:rsidP="0035055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35055B">
        <w:rPr>
          <w:rFonts w:ascii="Arial" w:hAnsi="Arial" w:cs="Arial"/>
          <w:sz w:val="28"/>
          <w:szCs w:val="28"/>
        </w:rPr>
        <w:t>Amable</w:t>
      </w:r>
      <w:proofErr w:type="spellEnd"/>
      <w:r w:rsidRPr="0035055B">
        <w:rPr>
          <w:rFonts w:ascii="Arial" w:hAnsi="Arial" w:cs="Arial"/>
          <w:sz w:val="28"/>
          <w:szCs w:val="28"/>
        </w:rPr>
        <w:t xml:space="preserve">, B. (2016). </w:t>
      </w:r>
      <w:proofErr w:type="spellStart"/>
      <w:r w:rsidRPr="0035055B">
        <w:rPr>
          <w:rFonts w:ascii="Arial" w:hAnsi="Arial" w:cs="Arial"/>
          <w:sz w:val="28"/>
          <w:szCs w:val="28"/>
        </w:rPr>
        <w:t>The</w:t>
      </w:r>
      <w:proofErr w:type="spellEnd"/>
      <w:r w:rsidRPr="0035055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055B">
        <w:rPr>
          <w:rFonts w:ascii="Arial" w:hAnsi="Arial" w:cs="Arial"/>
          <w:sz w:val="28"/>
          <w:szCs w:val="28"/>
        </w:rPr>
        <w:t>Political</w:t>
      </w:r>
      <w:proofErr w:type="spellEnd"/>
      <w:r w:rsidRPr="0035055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055B">
        <w:rPr>
          <w:rFonts w:ascii="Arial" w:hAnsi="Arial" w:cs="Arial"/>
          <w:sz w:val="28"/>
          <w:szCs w:val="28"/>
        </w:rPr>
        <w:t>Economy</w:t>
      </w:r>
      <w:proofErr w:type="spellEnd"/>
      <w:r w:rsidRPr="0035055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055B">
        <w:rPr>
          <w:rFonts w:ascii="Arial" w:hAnsi="Arial" w:cs="Arial"/>
          <w:sz w:val="28"/>
          <w:szCs w:val="28"/>
        </w:rPr>
        <w:t>of</w:t>
      </w:r>
      <w:proofErr w:type="spellEnd"/>
      <w:r w:rsidRPr="0035055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055B">
        <w:rPr>
          <w:rFonts w:ascii="Arial" w:hAnsi="Arial" w:cs="Arial"/>
          <w:sz w:val="28"/>
          <w:szCs w:val="28"/>
        </w:rPr>
        <w:t>the</w:t>
      </w:r>
      <w:proofErr w:type="spellEnd"/>
      <w:r w:rsidRPr="0035055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055B">
        <w:rPr>
          <w:rFonts w:ascii="Arial" w:hAnsi="Arial" w:cs="Arial"/>
          <w:sz w:val="28"/>
          <w:szCs w:val="28"/>
        </w:rPr>
        <w:t>Neoliberal</w:t>
      </w:r>
      <w:proofErr w:type="spellEnd"/>
      <w:r w:rsidRPr="0035055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055B">
        <w:rPr>
          <w:rFonts w:ascii="Arial" w:hAnsi="Arial" w:cs="Arial"/>
          <w:sz w:val="28"/>
          <w:szCs w:val="28"/>
        </w:rPr>
        <w:t>Transformation</w:t>
      </w:r>
      <w:proofErr w:type="spellEnd"/>
      <w:r w:rsidRPr="0035055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055B">
        <w:rPr>
          <w:rFonts w:ascii="Arial" w:hAnsi="Arial" w:cs="Arial"/>
          <w:sz w:val="28"/>
          <w:szCs w:val="28"/>
        </w:rPr>
        <w:t>of</w:t>
      </w:r>
      <w:proofErr w:type="spellEnd"/>
      <w:r w:rsidRPr="0035055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055B">
        <w:rPr>
          <w:rFonts w:ascii="Arial" w:hAnsi="Arial" w:cs="Arial"/>
          <w:sz w:val="28"/>
          <w:szCs w:val="28"/>
        </w:rPr>
        <w:t>French</w:t>
      </w:r>
      <w:proofErr w:type="spellEnd"/>
      <w:r w:rsidRPr="0035055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055B">
        <w:rPr>
          <w:rFonts w:ascii="Arial" w:hAnsi="Arial" w:cs="Arial"/>
          <w:sz w:val="28"/>
          <w:szCs w:val="28"/>
        </w:rPr>
        <w:t>Industrial</w:t>
      </w:r>
      <w:proofErr w:type="spellEnd"/>
      <w:r w:rsidRPr="0035055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055B">
        <w:rPr>
          <w:rFonts w:ascii="Arial" w:hAnsi="Arial" w:cs="Arial"/>
          <w:sz w:val="28"/>
          <w:szCs w:val="28"/>
        </w:rPr>
        <w:t>Relations</w:t>
      </w:r>
      <w:proofErr w:type="spellEnd"/>
      <w:r w:rsidRPr="0035055B">
        <w:rPr>
          <w:rFonts w:ascii="Arial" w:hAnsi="Arial" w:cs="Arial"/>
          <w:sz w:val="28"/>
          <w:szCs w:val="28"/>
        </w:rPr>
        <w:t xml:space="preserve">. ILR </w:t>
      </w:r>
      <w:proofErr w:type="spellStart"/>
      <w:r w:rsidRPr="0035055B">
        <w:rPr>
          <w:rFonts w:ascii="Arial" w:hAnsi="Arial" w:cs="Arial"/>
          <w:sz w:val="28"/>
          <w:szCs w:val="28"/>
        </w:rPr>
        <w:t>Review</w:t>
      </w:r>
      <w:proofErr w:type="spellEnd"/>
      <w:r w:rsidRPr="0035055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35055B">
        <w:rPr>
          <w:rFonts w:ascii="Arial" w:hAnsi="Arial" w:cs="Arial"/>
          <w:sz w:val="28"/>
          <w:szCs w:val="28"/>
        </w:rPr>
        <w:t>Vol</w:t>
      </w:r>
      <w:proofErr w:type="spellEnd"/>
      <w:r w:rsidRPr="0035055B">
        <w:rPr>
          <w:rFonts w:ascii="Arial" w:hAnsi="Arial" w:cs="Arial"/>
          <w:sz w:val="28"/>
          <w:szCs w:val="28"/>
        </w:rPr>
        <w:t xml:space="preserve">. 69 (3), </w:t>
      </w:r>
      <w:proofErr w:type="spellStart"/>
      <w:r w:rsidRPr="0035055B">
        <w:rPr>
          <w:rFonts w:ascii="Arial" w:hAnsi="Arial" w:cs="Arial"/>
          <w:sz w:val="28"/>
          <w:szCs w:val="28"/>
        </w:rPr>
        <w:t>pp</w:t>
      </w:r>
      <w:proofErr w:type="spellEnd"/>
      <w:r w:rsidRPr="0035055B">
        <w:rPr>
          <w:rFonts w:ascii="Arial" w:hAnsi="Arial" w:cs="Arial"/>
          <w:sz w:val="28"/>
          <w:szCs w:val="28"/>
        </w:rPr>
        <w:t>. 523-550. https://doi.org/10.1177/0019793916630714.</w:t>
      </w:r>
    </w:p>
    <w:p w14:paraId="0DE3FEEE" w14:textId="77777777" w:rsidR="009741CF" w:rsidRPr="0035055B" w:rsidRDefault="009741CF" w:rsidP="0035055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7EB7B7F1" w14:textId="3114EB96" w:rsidR="009741CF" w:rsidRPr="0035055B" w:rsidRDefault="009741CF" w:rsidP="0035055B">
      <w:pPr>
        <w:pStyle w:val="3"/>
        <w:numPr>
          <w:ilvl w:val="3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35055B">
        <w:rPr>
          <w:rFonts w:ascii="Arial" w:hAnsi="Arial" w:cs="Arial"/>
          <w:bCs/>
          <w:sz w:val="28"/>
          <w:szCs w:val="28"/>
          <w:lang w:val="uk-UA"/>
        </w:rPr>
        <w:t>Пилипенко Ю. І. Технологічна система суспільства та її структура</w:t>
      </w:r>
      <w:r w:rsidR="006D5DE0" w:rsidRPr="0035055B">
        <w:rPr>
          <w:rFonts w:ascii="Arial" w:hAnsi="Arial" w:cs="Arial"/>
          <w:bCs/>
          <w:sz w:val="28"/>
          <w:szCs w:val="28"/>
          <w:lang w:val="uk-UA"/>
        </w:rPr>
        <w:t>.</w:t>
      </w:r>
      <w:r w:rsidRPr="0035055B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Pr="0035055B">
        <w:rPr>
          <w:rFonts w:ascii="Arial" w:hAnsi="Arial" w:cs="Arial"/>
          <w:bCs/>
          <w:i/>
          <w:iCs/>
          <w:sz w:val="28"/>
          <w:szCs w:val="28"/>
          <w:lang w:val="uk-UA"/>
        </w:rPr>
        <w:t>Науковий вісник НГУ</w:t>
      </w:r>
      <w:r w:rsidRPr="0035055B">
        <w:rPr>
          <w:rFonts w:ascii="Arial" w:hAnsi="Arial" w:cs="Arial"/>
          <w:bCs/>
          <w:sz w:val="28"/>
          <w:szCs w:val="28"/>
          <w:lang w:val="uk-UA"/>
        </w:rPr>
        <w:t xml:space="preserve">. </w:t>
      </w:r>
      <w:r w:rsidR="006D5DE0" w:rsidRPr="0035055B">
        <w:rPr>
          <w:rFonts w:ascii="Arial" w:hAnsi="Arial" w:cs="Arial"/>
          <w:bCs/>
          <w:sz w:val="28"/>
          <w:szCs w:val="28"/>
          <w:lang w:val="uk-UA"/>
        </w:rPr>
        <w:t xml:space="preserve">2012. </w:t>
      </w:r>
      <w:r w:rsidRPr="0035055B">
        <w:rPr>
          <w:rFonts w:ascii="Arial" w:hAnsi="Arial" w:cs="Arial"/>
          <w:bCs/>
          <w:sz w:val="28"/>
          <w:szCs w:val="28"/>
          <w:lang w:val="uk-UA"/>
        </w:rPr>
        <w:t>№6 (132). С. 147–153.</w:t>
      </w:r>
    </w:p>
    <w:p w14:paraId="69189455" w14:textId="0BFABF45" w:rsidR="009741CF" w:rsidRPr="0035055B" w:rsidRDefault="009741CF" w:rsidP="0035055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eastAsia="TimesNewRomanPSMT" w:hAnsi="Arial" w:cs="Arial"/>
          <w:bCs/>
          <w:sz w:val="28"/>
          <w:szCs w:val="28"/>
        </w:rPr>
      </w:pPr>
      <w:proofErr w:type="spellStart"/>
      <w:r w:rsidRPr="0035055B">
        <w:rPr>
          <w:rFonts w:ascii="Arial" w:hAnsi="Arial" w:cs="Arial"/>
          <w:bCs/>
          <w:sz w:val="28"/>
          <w:szCs w:val="28"/>
        </w:rPr>
        <w:t>Pilipenko</w:t>
      </w:r>
      <w:proofErr w:type="spellEnd"/>
      <w:r w:rsidRPr="0035055B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35055B">
        <w:rPr>
          <w:rFonts w:ascii="Arial" w:hAnsi="Arial" w:cs="Arial"/>
          <w:bCs/>
          <w:sz w:val="28"/>
          <w:szCs w:val="28"/>
        </w:rPr>
        <w:t>Yu.І</w:t>
      </w:r>
      <w:proofErr w:type="spellEnd"/>
      <w:r w:rsidRPr="0035055B">
        <w:rPr>
          <w:rFonts w:ascii="Arial" w:hAnsi="Arial" w:cs="Arial"/>
          <w:bCs/>
          <w:sz w:val="28"/>
          <w:szCs w:val="28"/>
        </w:rPr>
        <w:t xml:space="preserve">. (2012). </w:t>
      </w:r>
      <w:proofErr w:type="spellStart"/>
      <w:r w:rsidRPr="0035055B">
        <w:rPr>
          <w:rFonts w:ascii="Arial" w:hAnsi="Arial" w:cs="Arial"/>
          <w:bCs/>
          <w:sz w:val="28"/>
          <w:szCs w:val="28"/>
        </w:rPr>
        <w:t>Tekhnologichna</w:t>
      </w:r>
      <w:proofErr w:type="spellEnd"/>
      <w:r w:rsidRPr="0035055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5055B">
        <w:rPr>
          <w:rFonts w:ascii="Arial" w:hAnsi="Arial" w:cs="Arial"/>
          <w:bCs/>
          <w:sz w:val="28"/>
          <w:szCs w:val="28"/>
        </w:rPr>
        <w:t>systema</w:t>
      </w:r>
      <w:proofErr w:type="spellEnd"/>
      <w:r w:rsidRPr="0035055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5055B">
        <w:rPr>
          <w:rFonts w:ascii="Arial" w:hAnsi="Arial" w:cs="Arial"/>
          <w:bCs/>
          <w:sz w:val="28"/>
          <w:szCs w:val="28"/>
        </w:rPr>
        <w:t>suspilstva</w:t>
      </w:r>
      <w:proofErr w:type="spellEnd"/>
      <w:r w:rsidRPr="0035055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5055B">
        <w:rPr>
          <w:rFonts w:ascii="Arial" w:hAnsi="Arial" w:cs="Arial"/>
          <w:bCs/>
          <w:sz w:val="28"/>
          <w:szCs w:val="28"/>
        </w:rPr>
        <w:t>ta</w:t>
      </w:r>
      <w:proofErr w:type="spellEnd"/>
      <w:r w:rsidRPr="0035055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5055B">
        <w:rPr>
          <w:rFonts w:ascii="Arial" w:hAnsi="Arial" w:cs="Arial"/>
          <w:bCs/>
          <w:sz w:val="28"/>
          <w:szCs w:val="28"/>
        </w:rPr>
        <w:t>yii</w:t>
      </w:r>
      <w:proofErr w:type="spellEnd"/>
      <w:r w:rsidRPr="0035055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5055B">
        <w:rPr>
          <w:rFonts w:ascii="Arial" w:hAnsi="Arial" w:cs="Arial"/>
          <w:bCs/>
          <w:sz w:val="28"/>
          <w:szCs w:val="28"/>
        </w:rPr>
        <w:t>struktura</w:t>
      </w:r>
      <w:proofErr w:type="spellEnd"/>
      <w:r w:rsidRPr="0035055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5055B">
        <w:rPr>
          <w:rFonts w:ascii="Arial" w:hAnsi="Arial" w:cs="Arial"/>
          <w:bCs/>
          <w:sz w:val="28"/>
          <w:szCs w:val="28"/>
        </w:rPr>
        <w:t>Naukoviy</w:t>
      </w:r>
      <w:proofErr w:type="spellEnd"/>
      <w:r w:rsidRPr="0035055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5055B">
        <w:rPr>
          <w:rFonts w:ascii="Arial" w:hAnsi="Arial" w:cs="Arial"/>
          <w:bCs/>
          <w:sz w:val="28"/>
          <w:szCs w:val="28"/>
        </w:rPr>
        <w:t>visnyk</w:t>
      </w:r>
      <w:proofErr w:type="spellEnd"/>
      <w:r w:rsidRPr="0035055B">
        <w:rPr>
          <w:rFonts w:ascii="Arial" w:hAnsi="Arial" w:cs="Arial"/>
          <w:bCs/>
          <w:sz w:val="28"/>
          <w:szCs w:val="28"/>
        </w:rPr>
        <w:t xml:space="preserve"> NGU </w:t>
      </w:r>
      <w:proofErr w:type="spellStart"/>
      <w:r w:rsidRPr="0035055B">
        <w:rPr>
          <w:rFonts w:ascii="Arial" w:hAnsi="Arial" w:cs="Arial"/>
          <w:bCs/>
          <w:sz w:val="28"/>
          <w:szCs w:val="28"/>
        </w:rPr>
        <w:t>Scientific</w:t>
      </w:r>
      <w:proofErr w:type="spellEnd"/>
      <w:r w:rsidRPr="0035055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5055B">
        <w:rPr>
          <w:rFonts w:ascii="Arial" w:hAnsi="Arial" w:cs="Arial"/>
          <w:bCs/>
          <w:sz w:val="28"/>
          <w:szCs w:val="28"/>
        </w:rPr>
        <w:t>Bulletin</w:t>
      </w:r>
      <w:proofErr w:type="spellEnd"/>
      <w:r w:rsidRPr="0035055B">
        <w:rPr>
          <w:rFonts w:ascii="Arial" w:hAnsi="Arial" w:cs="Arial"/>
          <w:bCs/>
          <w:sz w:val="28"/>
          <w:szCs w:val="28"/>
        </w:rPr>
        <w:t xml:space="preserve"> NGU, </w:t>
      </w:r>
      <w:r w:rsidR="00884DFE">
        <w:rPr>
          <w:rFonts w:ascii="Arial" w:hAnsi="Arial" w:cs="Arial"/>
          <w:bCs/>
          <w:sz w:val="28"/>
          <w:szCs w:val="28"/>
          <w:lang w:val="en-US"/>
        </w:rPr>
        <w:t>(</w:t>
      </w:r>
      <w:r w:rsidRPr="0035055B">
        <w:rPr>
          <w:rFonts w:ascii="Arial" w:hAnsi="Arial" w:cs="Arial"/>
          <w:bCs/>
          <w:sz w:val="28"/>
          <w:szCs w:val="28"/>
        </w:rPr>
        <w:t>6</w:t>
      </w:r>
      <w:r w:rsidR="00884DFE">
        <w:rPr>
          <w:rFonts w:ascii="Arial" w:hAnsi="Arial" w:cs="Arial"/>
          <w:bCs/>
          <w:sz w:val="28"/>
          <w:szCs w:val="28"/>
          <w:lang w:val="en-US"/>
        </w:rPr>
        <w:t>)</w:t>
      </w:r>
      <w:r w:rsidRPr="0035055B">
        <w:rPr>
          <w:rFonts w:ascii="Arial" w:hAnsi="Arial" w:cs="Arial"/>
          <w:bCs/>
          <w:sz w:val="28"/>
          <w:szCs w:val="28"/>
        </w:rPr>
        <w:t>, 147</w:t>
      </w:r>
      <w:r w:rsidR="00C43FCA">
        <w:rPr>
          <w:rFonts w:ascii="Arial" w:hAnsi="Arial" w:cs="Arial"/>
          <w:bCs/>
          <w:sz w:val="28"/>
          <w:szCs w:val="28"/>
          <w:lang w:val="en-US"/>
        </w:rPr>
        <w:t>-</w:t>
      </w:r>
      <w:r w:rsidRPr="0035055B">
        <w:rPr>
          <w:rFonts w:ascii="Arial" w:hAnsi="Arial" w:cs="Arial"/>
          <w:bCs/>
          <w:sz w:val="28"/>
          <w:szCs w:val="28"/>
        </w:rPr>
        <w:t xml:space="preserve">153. </w:t>
      </w:r>
      <w:r w:rsidRPr="0035055B">
        <w:rPr>
          <w:rFonts w:ascii="Arial" w:hAnsi="Arial" w:cs="Arial"/>
          <w:sz w:val="28"/>
          <w:szCs w:val="28"/>
        </w:rPr>
        <w:t>https://doi.org/</w:t>
      </w:r>
      <w:r w:rsidRPr="0035055B">
        <w:rPr>
          <w:rFonts w:ascii="Arial" w:eastAsia="Times New Roman" w:hAnsi="Arial" w:cs="Arial"/>
          <w:bCs/>
          <w:sz w:val="28"/>
          <w:szCs w:val="28"/>
          <w:lang w:eastAsia="uk-UA"/>
        </w:rPr>
        <w:t>10.1596/978-1-4648-0403-8</w:t>
      </w:r>
      <w:r w:rsidRPr="0035055B">
        <w:rPr>
          <w:rFonts w:ascii="Arial" w:eastAsia="TimesNewRomanPSMT" w:hAnsi="Arial" w:cs="Arial"/>
          <w:bCs/>
          <w:sz w:val="28"/>
          <w:szCs w:val="28"/>
        </w:rPr>
        <w:t>.</w:t>
      </w:r>
    </w:p>
    <w:p w14:paraId="6EFF5D6A" w14:textId="77777777" w:rsidR="009741CF" w:rsidRPr="0035055B" w:rsidRDefault="009741CF" w:rsidP="0035055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</w:p>
    <w:p w14:paraId="55AF91DC" w14:textId="186F8BBB" w:rsidR="009741CF" w:rsidRPr="0035055B" w:rsidRDefault="009741CF" w:rsidP="0035055B">
      <w:pPr>
        <w:pStyle w:val="a8"/>
        <w:widowControl w:val="0"/>
        <w:numPr>
          <w:ilvl w:val="3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35055B">
        <w:rPr>
          <w:rFonts w:ascii="Arial" w:hAnsi="Arial" w:cs="Arial"/>
          <w:bCs/>
          <w:sz w:val="28"/>
          <w:szCs w:val="28"/>
          <w:lang w:val="uk-UA"/>
        </w:rPr>
        <w:t>Rowley</w:t>
      </w:r>
      <w:proofErr w:type="spellEnd"/>
      <w:r w:rsidRPr="0035055B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proofErr w:type="spellStart"/>
      <w:r w:rsidRPr="0035055B">
        <w:rPr>
          <w:rFonts w:ascii="Arial" w:hAnsi="Arial" w:cs="Arial"/>
          <w:bCs/>
          <w:sz w:val="28"/>
          <w:szCs w:val="28"/>
          <w:lang w:val="uk-UA"/>
        </w:rPr>
        <w:t>Ch</w:t>
      </w:r>
      <w:proofErr w:type="spellEnd"/>
      <w:r w:rsidRPr="0035055B">
        <w:rPr>
          <w:rFonts w:ascii="Arial" w:hAnsi="Arial" w:cs="Arial"/>
          <w:bCs/>
          <w:sz w:val="28"/>
          <w:szCs w:val="28"/>
          <w:lang w:val="uk-UA"/>
        </w:rPr>
        <w:t>.</w:t>
      </w:r>
      <w:r w:rsidR="00C43FCA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r w:rsidRPr="0035055B">
        <w:rPr>
          <w:rFonts w:ascii="Arial" w:hAnsi="Arial" w:cs="Arial"/>
          <w:bCs/>
          <w:sz w:val="28"/>
          <w:szCs w:val="28"/>
          <w:lang w:val="uk-UA"/>
        </w:rPr>
        <w:t xml:space="preserve">K. </w:t>
      </w:r>
      <w:proofErr w:type="spellStart"/>
      <w:r w:rsidRPr="0035055B">
        <w:rPr>
          <w:rFonts w:ascii="Arial" w:hAnsi="Arial" w:cs="Arial"/>
          <w:bCs/>
          <w:sz w:val="28"/>
          <w:szCs w:val="28"/>
          <w:lang w:val="uk-UA"/>
        </w:rPr>
        <w:t>Political</w:t>
      </w:r>
      <w:proofErr w:type="spellEnd"/>
      <w:r w:rsidRPr="0035055B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proofErr w:type="spellStart"/>
      <w:r w:rsidRPr="0035055B">
        <w:rPr>
          <w:rFonts w:ascii="Arial" w:hAnsi="Arial" w:cs="Arial"/>
          <w:bCs/>
          <w:sz w:val="28"/>
          <w:szCs w:val="28"/>
          <w:lang w:val="uk-UA"/>
        </w:rPr>
        <w:t>Culture</w:t>
      </w:r>
      <w:proofErr w:type="spellEnd"/>
      <w:r w:rsidRPr="0035055B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proofErr w:type="spellStart"/>
      <w:r w:rsidRPr="0035055B">
        <w:rPr>
          <w:rFonts w:ascii="Arial" w:hAnsi="Arial" w:cs="Arial"/>
          <w:bCs/>
          <w:sz w:val="28"/>
          <w:szCs w:val="28"/>
          <w:lang w:val="uk-UA"/>
        </w:rPr>
        <w:t>and</w:t>
      </w:r>
      <w:proofErr w:type="spellEnd"/>
      <w:r w:rsidRPr="0035055B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proofErr w:type="spellStart"/>
      <w:r w:rsidRPr="0035055B">
        <w:rPr>
          <w:rFonts w:ascii="Arial" w:hAnsi="Arial" w:cs="Arial"/>
          <w:bCs/>
          <w:sz w:val="28"/>
          <w:szCs w:val="28"/>
          <w:lang w:val="uk-UA"/>
        </w:rPr>
        <w:t>Economic</w:t>
      </w:r>
      <w:proofErr w:type="spellEnd"/>
      <w:r w:rsidRPr="0035055B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proofErr w:type="spellStart"/>
      <w:r w:rsidRPr="0035055B">
        <w:rPr>
          <w:rFonts w:ascii="Arial" w:hAnsi="Arial" w:cs="Arial"/>
          <w:bCs/>
          <w:sz w:val="28"/>
          <w:szCs w:val="28"/>
          <w:lang w:val="uk-UA"/>
        </w:rPr>
        <w:t>Performance</w:t>
      </w:r>
      <w:proofErr w:type="spellEnd"/>
      <w:r w:rsidRPr="0035055B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proofErr w:type="spellStart"/>
      <w:r w:rsidRPr="0035055B">
        <w:rPr>
          <w:rFonts w:ascii="Arial" w:hAnsi="Arial" w:cs="Arial"/>
          <w:bCs/>
          <w:sz w:val="28"/>
          <w:szCs w:val="28"/>
          <w:lang w:val="uk-UA"/>
        </w:rPr>
        <w:t>in</w:t>
      </w:r>
      <w:proofErr w:type="spellEnd"/>
      <w:r w:rsidRPr="0035055B">
        <w:rPr>
          <w:rFonts w:ascii="Arial" w:hAnsi="Arial" w:cs="Arial"/>
          <w:bCs/>
          <w:sz w:val="28"/>
          <w:szCs w:val="28"/>
          <w:lang w:val="uk-UA"/>
        </w:rPr>
        <w:t xml:space="preserve"> Sub-</w:t>
      </w:r>
      <w:r w:rsidRPr="0035055B">
        <w:rPr>
          <w:rFonts w:ascii="Arial" w:hAnsi="Arial" w:cs="Arial"/>
          <w:bCs/>
          <w:spacing w:val="-16"/>
          <w:sz w:val="28"/>
          <w:szCs w:val="28"/>
          <w:lang w:val="uk-UA"/>
        </w:rPr>
        <w:t xml:space="preserve">Saharan </w:t>
      </w:r>
      <w:proofErr w:type="spellStart"/>
      <w:r w:rsidRPr="0035055B">
        <w:rPr>
          <w:rFonts w:ascii="Arial" w:hAnsi="Arial" w:cs="Arial"/>
          <w:bCs/>
          <w:spacing w:val="-16"/>
          <w:sz w:val="28"/>
          <w:szCs w:val="28"/>
          <w:lang w:val="uk-UA"/>
        </w:rPr>
        <w:t>Africa</w:t>
      </w:r>
      <w:proofErr w:type="spellEnd"/>
      <w:r w:rsidR="006D5DE0" w:rsidRPr="0035055B">
        <w:rPr>
          <w:rFonts w:ascii="Arial" w:hAnsi="Arial" w:cs="Arial"/>
          <w:bCs/>
          <w:spacing w:val="-16"/>
          <w:sz w:val="28"/>
          <w:szCs w:val="28"/>
          <w:lang w:val="uk-UA"/>
        </w:rPr>
        <w:t xml:space="preserve">. </w:t>
      </w:r>
      <w:proofErr w:type="spellStart"/>
      <w:r w:rsidRPr="0035055B">
        <w:rPr>
          <w:rFonts w:ascii="Arial" w:hAnsi="Arial" w:cs="Arial"/>
          <w:bCs/>
          <w:i/>
          <w:iCs/>
          <w:spacing w:val="-16"/>
          <w:sz w:val="28"/>
          <w:szCs w:val="28"/>
          <w:lang w:val="uk-UA"/>
        </w:rPr>
        <w:t>European</w:t>
      </w:r>
      <w:proofErr w:type="spellEnd"/>
      <w:r w:rsidRPr="0035055B">
        <w:rPr>
          <w:rFonts w:ascii="Arial" w:hAnsi="Arial" w:cs="Arial"/>
          <w:bCs/>
          <w:i/>
          <w:iCs/>
          <w:spacing w:val="-16"/>
          <w:sz w:val="28"/>
          <w:szCs w:val="28"/>
          <w:lang w:val="uk-UA"/>
        </w:rPr>
        <w:t xml:space="preserve"> </w:t>
      </w:r>
      <w:proofErr w:type="spellStart"/>
      <w:r w:rsidRPr="0035055B">
        <w:rPr>
          <w:rFonts w:ascii="Arial" w:hAnsi="Arial" w:cs="Arial"/>
          <w:bCs/>
          <w:i/>
          <w:iCs/>
          <w:spacing w:val="-16"/>
          <w:sz w:val="28"/>
          <w:szCs w:val="28"/>
          <w:lang w:val="uk-UA"/>
        </w:rPr>
        <w:t>Journal</w:t>
      </w:r>
      <w:proofErr w:type="spellEnd"/>
      <w:r w:rsidRPr="0035055B">
        <w:rPr>
          <w:rFonts w:ascii="Arial" w:hAnsi="Arial" w:cs="Arial"/>
          <w:bCs/>
          <w:i/>
          <w:iCs/>
          <w:spacing w:val="-16"/>
          <w:sz w:val="28"/>
          <w:szCs w:val="28"/>
          <w:lang w:val="uk-UA"/>
        </w:rPr>
        <w:t xml:space="preserve"> </w:t>
      </w:r>
      <w:proofErr w:type="spellStart"/>
      <w:r w:rsidRPr="0035055B">
        <w:rPr>
          <w:rFonts w:ascii="Arial" w:hAnsi="Arial" w:cs="Arial"/>
          <w:bCs/>
          <w:i/>
          <w:iCs/>
          <w:spacing w:val="-16"/>
          <w:sz w:val="28"/>
          <w:szCs w:val="28"/>
          <w:lang w:val="uk-UA"/>
        </w:rPr>
        <w:t>of</w:t>
      </w:r>
      <w:proofErr w:type="spellEnd"/>
      <w:r w:rsidRPr="0035055B">
        <w:rPr>
          <w:rFonts w:ascii="Arial" w:hAnsi="Arial" w:cs="Arial"/>
          <w:bCs/>
          <w:i/>
          <w:iCs/>
          <w:spacing w:val="-16"/>
          <w:sz w:val="28"/>
          <w:szCs w:val="28"/>
          <w:lang w:val="uk-UA"/>
        </w:rPr>
        <w:t xml:space="preserve"> </w:t>
      </w:r>
      <w:proofErr w:type="spellStart"/>
      <w:r w:rsidRPr="0035055B">
        <w:rPr>
          <w:rFonts w:ascii="Arial" w:hAnsi="Arial" w:cs="Arial"/>
          <w:bCs/>
          <w:i/>
          <w:iCs/>
          <w:spacing w:val="-16"/>
          <w:sz w:val="28"/>
          <w:szCs w:val="28"/>
          <w:lang w:val="uk-UA"/>
        </w:rPr>
        <w:t>Political</w:t>
      </w:r>
      <w:proofErr w:type="spellEnd"/>
      <w:r w:rsidRPr="0035055B">
        <w:rPr>
          <w:rFonts w:ascii="Arial" w:hAnsi="Arial" w:cs="Arial"/>
          <w:bCs/>
          <w:i/>
          <w:iCs/>
          <w:spacing w:val="-16"/>
          <w:sz w:val="28"/>
          <w:szCs w:val="28"/>
          <w:lang w:val="uk-UA"/>
        </w:rPr>
        <w:t xml:space="preserve"> </w:t>
      </w:r>
      <w:proofErr w:type="spellStart"/>
      <w:r w:rsidRPr="0035055B">
        <w:rPr>
          <w:rFonts w:ascii="Arial" w:hAnsi="Arial" w:cs="Arial"/>
          <w:bCs/>
          <w:i/>
          <w:iCs/>
          <w:spacing w:val="-16"/>
          <w:sz w:val="28"/>
          <w:szCs w:val="28"/>
          <w:lang w:val="uk-UA"/>
        </w:rPr>
        <w:t>Economy</w:t>
      </w:r>
      <w:proofErr w:type="spellEnd"/>
      <w:r w:rsidRPr="0035055B">
        <w:rPr>
          <w:rFonts w:ascii="Arial" w:hAnsi="Arial" w:cs="Arial"/>
          <w:bCs/>
          <w:spacing w:val="-16"/>
          <w:sz w:val="28"/>
          <w:szCs w:val="28"/>
          <w:lang w:val="uk-UA"/>
        </w:rPr>
        <w:t xml:space="preserve">. 2000. </w:t>
      </w:r>
      <w:proofErr w:type="spellStart"/>
      <w:r w:rsidRPr="0035055B">
        <w:rPr>
          <w:rFonts w:ascii="Arial" w:hAnsi="Arial" w:cs="Arial"/>
          <w:bCs/>
          <w:spacing w:val="-16"/>
          <w:sz w:val="28"/>
          <w:szCs w:val="28"/>
          <w:lang w:val="uk-UA"/>
        </w:rPr>
        <w:t>Vol</w:t>
      </w:r>
      <w:proofErr w:type="spellEnd"/>
      <w:r w:rsidRPr="0035055B">
        <w:rPr>
          <w:rFonts w:ascii="Arial" w:hAnsi="Arial" w:cs="Arial"/>
          <w:bCs/>
          <w:spacing w:val="-16"/>
          <w:sz w:val="28"/>
          <w:szCs w:val="28"/>
          <w:lang w:val="uk-UA"/>
        </w:rPr>
        <w:t>. 16. №. 1. Р. 133</w:t>
      </w:r>
      <w:r w:rsidR="00C43FCA">
        <w:rPr>
          <w:rFonts w:ascii="Arial" w:hAnsi="Arial" w:cs="Arial"/>
          <w:bCs/>
          <w:spacing w:val="-16"/>
          <w:sz w:val="28"/>
          <w:szCs w:val="28"/>
          <w:lang w:val="en-US"/>
        </w:rPr>
        <w:t>-</w:t>
      </w:r>
      <w:r w:rsidRPr="0035055B">
        <w:rPr>
          <w:rFonts w:ascii="Arial" w:hAnsi="Arial" w:cs="Arial"/>
          <w:bCs/>
          <w:spacing w:val="-16"/>
          <w:sz w:val="28"/>
          <w:szCs w:val="28"/>
          <w:lang w:val="uk-UA"/>
        </w:rPr>
        <w:t>158</w:t>
      </w:r>
      <w:r w:rsidRPr="0035055B">
        <w:rPr>
          <w:rFonts w:ascii="Arial" w:hAnsi="Arial" w:cs="Arial"/>
          <w:bCs/>
          <w:sz w:val="28"/>
          <w:szCs w:val="28"/>
          <w:lang w:val="uk-UA"/>
        </w:rPr>
        <w:t>.</w:t>
      </w:r>
      <w:r w:rsidR="006D5DE0" w:rsidRPr="0035055B">
        <w:rPr>
          <w:sz w:val="28"/>
          <w:szCs w:val="28"/>
          <w:lang w:val="uk-UA"/>
        </w:rPr>
        <w:t xml:space="preserve"> URL:</w:t>
      </w:r>
      <w:r w:rsidRPr="0035055B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="00C27989" w:rsidRPr="0035055B">
        <w:rPr>
          <w:rFonts w:ascii="Arial" w:eastAsia="TimesNewRomanPSMT" w:hAnsi="Arial" w:cs="Arial"/>
          <w:bCs/>
          <w:sz w:val="28"/>
          <w:szCs w:val="28"/>
          <w:lang w:val="uk-UA"/>
        </w:rPr>
        <w:t xml:space="preserve">https://econpapers.repec.org/RePEc:eee:poleco:v:16:y:2000:i:1:p:133-158. </w:t>
      </w:r>
      <w:bookmarkStart w:id="0" w:name="_GoBack"/>
      <w:bookmarkEnd w:id="0"/>
    </w:p>
    <w:p w14:paraId="4B7B838E" w14:textId="50853138" w:rsidR="009741CF" w:rsidRPr="0035055B" w:rsidRDefault="009741CF" w:rsidP="0035055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D01294">
        <w:rPr>
          <w:rFonts w:ascii="Arial" w:hAnsi="Arial" w:cs="Arial"/>
          <w:bCs/>
          <w:spacing w:val="-2"/>
          <w:sz w:val="28"/>
          <w:szCs w:val="28"/>
          <w:lang w:val="uk-UA"/>
        </w:rPr>
        <w:t>Rowley</w:t>
      </w:r>
      <w:proofErr w:type="spellEnd"/>
      <w:r w:rsidRPr="00D01294">
        <w:rPr>
          <w:rFonts w:ascii="Arial" w:hAnsi="Arial" w:cs="Arial"/>
          <w:bCs/>
          <w:spacing w:val="-2"/>
          <w:sz w:val="28"/>
          <w:szCs w:val="28"/>
          <w:lang w:val="uk-UA"/>
        </w:rPr>
        <w:t xml:space="preserve">, </w:t>
      </w:r>
      <w:proofErr w:type="spellStart"/>
      <w:r w:rsidRPr="00D01294">
        <w:rPr>
          <w:rFonts w:ascii="Arial" w:hAnsi="Arial" w:cs="Arial"/>
          <w:bCs/>
          <w:spacing w:val="-2"/>
          <w:sz w:val="28"/>
          <w:szCs w:val="28"/>
          <w:lang w:val="uk-UA"/>
        </w:rPr>
        <w:t>Ch.K</w:t>
      </w:r>
      <w:proofErr w:type="spellEnd"/>
      <w:r w:rsidRPr="00D01294">
        <w:rPr>
          <w:rFonts w:ascii="Arial" w:hAnsi="Arial" w:cs="Arial"/>
          <w:bCs/>
          <w:spacing w:val="-2"/>
          <w:sz w:val="28"/>
          <w:szCs w:val="28"/>
          <w:lang w:val="uk-UA"/>
        </w:rPr>
        <w:t xml:space="preserve">. (2000). </w:t>
      </w:r>
      <w:proofErr w:type="spellStart"/>
      <w:r w:rsidRPr="00D01294">
        <w:rPr>
          <w:rFonts w:ascii="Arial" w:hAnsi="Arial" w:cs="Arial"/>
          <w:bCs/>
          <w:spacing w:val="-2"/>
          <w:sz w:val="28"/>
          <w:szCs w:val="28"/>
          <w:lang w:val="uk-UA"/>
        </w:rPr>
        <w:t>Political</w:t>
      </w:r>
      <w:proofErr w:type="spellEnd"/>
      <w:r w:rsidRPr="00D01294">
        <w:rPr>
          <w:rFonts w:ascii="Arial" w:hAnsi="Arial" w:cs="Arial"/>
          <w:bCs/>
          <w:spacing w:val="-2"/>
          <w:sz w:val="28"/>
          <w:szCs w:val="28"/>
          <w:lang w:val="uk-UA"/>
        </w:rPr>
        <w:t xml:space="preserve"> </w:t>
      </w:r>
      <w:proofErr w:type="spellStart"/>
      <w:r w:rsidRPr="00D01294">
        <w:rPr>
          <w:rFonts w:ascii="Arial" w:hAnsi="Arial" w:cs="Arial"/>
          <w:bCs/>
          <w:spacing w:val="-2"/>
          <w:sz w:val="28"/>
          <w:szCs w:val="28"/>
          <w:lang w:val="uk-UA"/>
        </w:rPr>
        <w:t>Culture</w:t>
      </w:r>
      <w:proofErr w:type="spellEnd"/>
      <w:r w:rsidRPr="00D01294">
        <w:rPr>
          <w:rFonts w:ascii="Arial" w:hAnsi="Arial" w:cs="Arial"/>
          <w:bCs/>
          <w:spacing w:val="-2"/>
          <w:sz w:val="28"/>
          <w:szCs w:val="28"/>
          <w:lang w:val="uk-UA"/>
        </w:rPr>
        <w:t xml:space="preserve"> </w:t>
      </w:r>
      <w:proofErr w:type="spellStart"/>
      <w:r w:rsidRPr="00D01294">
        <w:rPr>
          <w:rFonts w:ascii="Arial" w:hAnsi="Arial" w:cs="Arial"/>
          <w:bCs/>
          <w:spacing w:val="-2"/>
          <w:sz w:val="28"/>
          <w:szCs w:val="28"/>
          <w:lang w:val="uk-UA"/>
        </w:rPr>
        <w:t>and</w:t>
      </w:r>
      <w:proofErr w:type="spellEnd"/>
      <w:r w:rsidRPr="00D01294">
        <w:rPr>
          <w:rFonts w:ascii="Arial" w:hAnsi="Arial" w:cs="Arial"/>
          <w:bCs/>
          <w:spacing w:val="-2"/>
          <w:sz w:val="28"/>
          <w:szCs w:val="28"/>
          <w:lang w:val="uk-UA"/>
        </w:rPr>
        <w:t xml:space="preserve"> </w:t>
      </w:r>
      <w:proofErr w:type="spellStart"/>
      <w:r w:rsidRPr="00D01294">
        <w:rPr>
          <w:rFonts w:ascii="Arial" w:hAnsi="Arial" w:cs="Arial"/>
          <w:bCs/>
          <w:spacing w:val="-2"/>
          <w:sz w:val="28"/>
          <w:szCs w:val="28"/>
          <w:lang w:val="uk-UA"/>
        </w:rPr>
        <w:t>Economic</w:t>
      </w:r>
      <w:proofErr w:type="spellEnd"/>
      <w:r w:rsidRPr="00D01294">
        <w:rPr>
          <w:rFonts w:ascii="Arial" w:hAnsi="Arial" w:cs="Arial"/>
          <w:bCs/>
          <w:spacing w:val="-2"/>
          <w:sz w:val="28"/>
          <w:szCs w:val="28"/>
          <w:lang w:val="uk-UA"/>
        </w:rPr>
        <w:t xml:space="preserve"> </w:t>
      </w:r>
      <w:proofErr w:type="spellStart"/>
      <w:r w:rsidRPr="00D01294">
        <w:rPr>
          <w:rFonts w:ascii="Arial" w:hAnsi="Arial" w:cs="Arial"/>
          <w:bCs/>
          <w:spacing w:val="-2"/>
          <w:sz w:val="28"/>
          <w:szCs w:val="28"/>
          <w:lang w:val="uk-UA"/>
        </w:rPr>
        <w:t>Performance</w:t>
      </w:r>
      <w:proofErr w:type="spellEnd"/>
      <w:r w:rsidRPr="00D01294">
        <w:rPr>
          <w:rFonts w:ascii="Arial" w:hAnsi="Arial" w:cs="Arial"/>
          <w:bCs/>
          <w:spacing w:val="-2"/>
          <w:sz w:val="28"/>
          <w:szCs w:val="28"/>
          <w:lang w:val="uk-UA"/>
        </w:rPr>
        <w:t xml:space="preserve"> </w:t>
      </w:r>
      <w:proofErr w:type="spellStart"/>
      <w:r w:rsidRPr="00D01294">
        <w:rPr>
          <w:rFonts w:ascii="Arial" w:hAnsi="Arial" w:cs="Arial"/>
          <w:bCs/>
          <w:spacing w:val="-2"/>
          <w:sz w:val="28"/>
          <w:szCs w:val="28"/>
          <w:lang w:val="uk-UA"/>
        </w:rPr>
        <w:t>in</w:t>
      </w:r>
      <w:proofErr w:type="spellEnd"/>
      <w:r w:rsidRPr="00D01294">
        <w:rPr>
          <w:rFonts w:ascii="Arial" w:hAnsi="Arial" w:cs="Arial"/>
          <w:bCs/>
          <w:spacing w:val="-2"/>
          <w:sz w:val="28"/>
          <w:szCs w:val="28"/>
          <w:lang w:val="uk-UA"/>
        </w:rPr>
        <w:t xml:space="preserve"> Sub-Saharan. </w:t>
      </w:r>
      <w:proofErr w:type="spellStart"/>
      <w:r w:rsidRPr="00D01294">
        <w:rPr>
          <w:rFonts w:ascii="Arial" w:hAnsi="Arial" w:cs="Arial"/>
          <w:bCs/>
          <w:spacing w:val="-2"/>
          <w:sz w:val="28"/>
          <w:szCs w:val="28"/>
          <w:lang w:val="uk-UA"/>
        </w:rPr>
        <w:t>European</w:t>
      </w:r>
      <w:proofErr w:type="spellEnd"/>
      <w:r w:rsidRPr="00D01294">
        <w:rPr>
          <w:rFonts w:ascii="Arial" w:hAnsi="Arial" w:cs="Arial"/>
          <w:bCs/>
          <w:spacing w:val="-2"/>
          <w:sz w:val="28"/>
          <w:szCs w:val="28"/>
          <w:lang w:val="uk-UA"/>
        </w:rPr>
        <w:t xml:space="preserve"> </w:t>
      </w:r>
      <w:proofErr w:type="spellStart"/>
      <w:r w:rsidRPr="00D01294">
        <w:rPr>
          <w:rFonts w:ascii="Arial" w:hAnsi="Arial" w:cs="Arial"/>
          <w:bCs/>
          <w:spacing w:val="-2"/>
          <w:sz w:val="28"/>
          <w:szCs w:val="28"/>
          <w:lang w:val="uk-UA"/>
        </w:rPr>
        <w:t>Journal</w:t>
      </w:r>
      <w:proofErr w:type="spellEnd"/>
      <w:r w:rsidRPr="00D01294">
        <w:rPr>
          <w:rFonts w:ascii="Arial" w:hAnsi="Arial" w:cs="Arial"/>
          <w:bCs/>
          <w:spacing w:val="-2"/>
          <w:sz w:val="28"/>
          <w:szCs w:val="28"/>
          <w:lang w:val="uk-UA"/>
        </w:rPr>
        <w:t xml:space="preserve"> </w:t>
      </w:r>
      <w:proofErr w:type="spellStart"/>
      <w:r w:rsidRPr="00D01294">
        <w:rPr>
          <w:rFonts w:ascii="Arial" w:hAnsi="Arial" w:cs="Arial"/>
          <w:bCs/>
          <w:spacing w:val="-2"/>
          <w:sz w:val="28"/>
          <w:szCs w:val="28"/>
          <w:lang w:val="uk-UA"/>
        </w:rPr>
        <w:t>of</w:t>
      </w:r>
      <w:proofErr w:type="spellEnd"/>
      <w:r w:rsidRPr="00D01294">
        <w:rPr>
          <w:rFonts w:ascii="Arial" w:hAnsi="Arial" w:cs="Arial"/>
          <w:bCs/>
          <w:spacing w:val="-2"/>
          <w:sz w:val="28"/>
          <w:szCs w:val="28"/>
          <w:lang w:val="uk-UA"/>
        </w:rPr>
        <w:t xml:space="preserve"> </w:t>
      </w:r>
      <w:proofErr w:type="spellStart"/>
      <w:r w:rsidRPr="00D01294">
        <w:rPr>
          <w:rFonts w:ascii="Arial" w:hAnsi="Arial" w:cs="Arial"/>
          <w:bCs/>
          <w:spacing w:val="-2"/>
          <w:sz w:val="28"/>
          <w:szCs w:val="28"/>
          <w:lang w:val="uk-UA"/>
        </w:rPr>
        <w:t>Political</w:t>
      </w:r>
      <w:proofErr w:type="spellEnd"/>
      <w:r w:rsidRPr="00D01294">
        <w:rPr>
          <w:rFonts w:ascii="Arial" w:hAnsi="Arial" w:cs="Arial"/>
          <w:bCs/>
          <w:spacing w:val="-2"/>
          <w:sz w:val="28"/>
          <w:szCs w:val="28"/>
          <w:lang w:val="uk-UA"/>
        </w:rPr>
        <w:t xml:space="preserve"> </w:t>
      </w:r>
      <w:proofErr w:type="spellStart"/>
      <w:r w:rsidRPr="00D01294">
        <w:rPr>
          <w:rFonts w:ascii="Arial" w:hAnsi="Arial" w:cs="Arial"/>
          <w:bCs/>
          <w:spacing w:val="-2"/>
          <w:sz w:val="28"/>
          <w:szCs w:val="28"/>
          <w:lang w:val="uk-UA"/>
        </w:rPr>
        <w:t>Economy</w:t>
      </w:r>
      <w:proofErr w:type="spellEnd"/>
      <w:r w:rsidRPr="00D01294">
        <w:rPr>
          <w:rFonts w:ascii="Arial" w:hAnsi="Arial" w:cs="Arial"/>
          <w:bCs/>
          <w:spacing w:val="-2"/>
          <w:sz w:val="28"/>
          <w:szCs w:val="28"/>
          <w:lang w:val="uk-UA"/>
        </w:rPr>
        <w:t>, 1, 16, 133-158</w:t>
      </w:r>
      <w:r w:rsidRPr="00D01294">
        <w:rPr>
          <w:rFonts w:ascii="Arial" w:eastAsia="TimesNewRomanPSMT" w:hAnsi="Arial" w:cs="Arial"/>
          <w:bCs/>
          <w:spacing w:val="-2"/>
          <w:sz w:val="28"/>
          <w:szCs w:val="28"/>
          <w:lang w:val="uk-UA"/>
        </w:rPr>
        <w:t>.</w:t>
      </w:r>
      <w:r w:rsidRPr="00D01294">
        <w:rPr>
          <w:rFonts w:ascii="Arial" w:hAnsi="Arial" w:cs="Arial"/>
          <w:bCs/>
          <w:spacing w:val="-2"/>
          <w:sz w:val="28"/>
          <w:szCs w:val="28"/>
          <w:lang w:val="uk-UA"/>
        </w:rPr>
        <w:t xml:space="preserve"> </w:t>
      </w:r>
      <w:proofErr w:type="spellStart"/>
      <w:r w:rsidRPr="00D01294">
        <w:rPr>
          <w:rFonts w:ascii="Arial" w:eastAsia="TimesNewRomanPSMT" w:hAnsi="Arial" w:cs="Arial"/>
          <w:bCs/>
          <w:spacing w:val="-2"/>
          <w:sz w:val="28"/>
          <w:szCs w:val="28"/>
          <w:lang w:val="uk-UA"/>
        </w:rPr>
        <w:t>Retrieved</w:t>
      </w:r>
      <w:proofErr w:type="spellEnd"/>
      <w:r w:rsidRPr="00D01294">
        <w:rPr>
          <w:rFonts w:ascii="Arial" w:eastAsia="TimesNewRomanPSMT" w:hAnsi="Arial" w:cs="Arial"/>
          <w:bCs/>
          <w:spacing w:val="-2"/>
          <w:sz w:val="28"/>
          <w:szCs w:val="28"/>
          <w:lang w:val="uk-UA"/>
        </w:rPr>
        <w:t xml:space="preserve"> </w:t>
      </w:r>
      <w:proofErr w:type="spellStart"/>
      <w:r w:rsidRPr="00D01294">
        <w:rPr>
          <w:rFonts w:ascii="Arial" w:eastAsia="TimesNewRomanPSMT" w:hAnsi="Arial" w:cs="Arial"/>
          <w:bCs/>
          <w:spacing w:val="-2"/>
          <w:sz w:val="28"/>
          <w:szCs w:val="28"/>
          <w:lang w:val="uk-UA"/>
        </w:rPr>
        <w:t>from</w:t>
      </w:r>
      <w:proofErr w:type="spellEnd"/>
      <w:r w:rsidRPr="0035055B">
        <w:rPr>
          <w:rFonts w:ascii="Arial" w:eastAsia="TimesNewRomanPSMT" w:hAnsi="Arial" w:cs="Arial"/>
          <w:bCs/>
          <w:sz w:val="28"/>
          <w:szCs w:val="28"/>
          <w:lang w:val="uk-UA"/>
        </w:rPr>
        <w:t xml:space="preserve"> https://econpapers.repec.org/RePEc:eee:poleco:v:16:y:2000:i:1:p:133-158.</w:t>
      </w:r>
      <w:r w:rsidRPr="0035055B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Pr="0035055B">
        <w:rPr>
          <w:rFonts w:ascii="Arial" w:hAnsi="Arial" w:cs="Arial"/>
          <w:sz w:val="28"/>
          <w:szCs w:val="28"/>
          <w:lang w:val="uk-UA"/>
        </w:rPr>
        <w:t>https://doi.org</w:t>
      </w:r>
      <w:r w:rsidRPr="0035055B">
        <w:rPr>
          <w:rFonts w:ascii="Arial" w:eastAsia="Times New Roman" w:hAnsi="Arial" w:cs="Arial"/>
          <w:bCs/>
          <w:sz w:val="28"/>
          <w:szCs w:val="28"/>
          <w:lang w:val="uk-UA" w:eastAsia="uk-UA"/>
        </w:rPr>
        <w:t xml:space="preserve">: </w:t>
      </w:r>
      <w:r w:rsidRPr="0035055B">
        <w:rPr>
          <w:rFonts w:ascii="Arial" w:eastAsia="TimesNewRomanPSMT" w:hAnsi="Arial" w:cs="Arial"/>
          <w:bCs/>
          <w:sz w:val="28"/>
          <w:szCs w:val="28"/>
          <w:lang w:val="uk-UA"/>
        </w:rPr>
        <w:t>10.1016/S0176-2680(99)00051-8</w:t>
      </w:r>
    </w:p>
    <w:p w14:paraId="5C72C83C" w14:textId="77777777" w:rsidR="009741CF" w:rsidRPr="0035055B" w:rsidRDefault="009741CF" w:rsidP="00350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NewRomanPSMT" w:hAnsi="Arial" w:cs="Arial"/>
          <w:bCs/>
          <w:sz w:val="28"/>
          <w:szCs w:val="28"/>
        </w:rPr>
      </w:pPr>
    </w:p>
    <w:p w14:paraId="3A7883FB" w14:textId="77777777" w:rsidR="009741CF" w:rsidRPr="0035055B" w:rsidRDefault="009741CF" w:rsidP="00350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NewRomanPSMT" w:hAnsi="Arial" w:cs="Arial"/>
          <w:bCs/>
          <w:sz w:val="28"/>
          <w:szCs w:val="28"/>
        </w:rPr>
      </w:pPr>
      <w:r w:rsidRPr="0035055B">
        <w:rPr>
          <w:rFonts w:ascii="Arial" w:hAnsi="Arial" w:cs="Arial"/>
          <w:b/>
          <w:sz w:val="28"/>
          <w:szCs w:val="28"/>
        </w:rPr>
        <w:t>Оформлення матеріалів конференцій:</w:t>
      </w:r>
      <w:r w:rsidRPr="0035055B">
        <w:rPr>
          <w:rFonts w:ascii="Arial" w:hAnsi="Arial" w:cs="Arial"/>
          <w:bCs/>
          <w:sz w:val="28"/>
          <w:szCs w:val="28"/>
        </w:rPr>
        <w:t xml:space="preserve"> прізвище автора, ініціали. В дужках рік публікації тез доповіді на конференції. Якщо тези надруковані не англійською мовою, то подається їх транслітерована назва. Далі пишеться «</w:t>
      </w:r>
      <w:proofErr w:type="spellStart"/>
      <w:r w:rsidRPr="0035055B">
        <w:rPr>
          <w:rFonts w:ascii="Arial" w:eastAsia="TimesNewRomanPSMT" w:hAnsi="Arial" w:cs="Arial"/>
          <w:bCs/>
          <w:sz w:val="28"/>
          <w:szCs w:val="28"/>
        </w:rPr>
        <w:t>Proceedings</w:t>
      </w:r>
      <w:proofErr w:type="spellEnd"/>
      <w:r w:rsidRPr="0035055B">
        <w:rPr>
          <w:rFonts w:ascii="Arial" w:eastAsia="TimesNewRomanPSMT" w:hAnsi="Arial" w:cs="Arial"/>
          <w:bCs/>
          <w:sz w:val="28"/>
          <w:szCs w:val="28"/>
        </w:rPr>
        <w:t xml:space="preserve"> </w:t>
      </w:r>
      <w:proofErr w:type="spellStart"/>
      <w:r w:rsidRPr="0035055B">
        <w:rPr>
          <w:rFonts w:ascii="Arial" w:eastAsia="TimesNewRomanPSMT" w:hAnsi="Arial" w:cs="Arial"/>
          <w:bCs/>
          <w:sz w:val="28"/>
          <w:szCs w:val="28"/>
        </w:rPr>
        <w:t>from</w:t>
      </w:r>
      <w:proofErr w:type="spellEnd"/>
      <w:r w:rsidRPr="0035055B">
        <w:rPr>
          <w:rFonts w:ascii="Arial" w:eastAsia="TimesNewRomanPSMT" w:hAnsi="Arial" w:cs="Arial"/>
          <w:bCs/>
          <w:sz w:val="28"/>
          <w:szCs w:val="28"/>
        </w:rPr>
        <w:t xml:space="preserve"> MIIM» із зазначенням через апостроф року проведення конференції. </w:t>
      </w:r>
      <w:r w:rsidRPr="0035055B">
        <w:rPr>
          <w:rFonts w:ascii="Arial" w:hAnsi="Arial" w:cs="Arial"/>
          <w:bCs/>
          <w:sz w:val="28"/>
          <w:szCs w:val="28"/>
        </w:rPr>
        <w:t xml:space="preserve">Курсивом транслітерована назва конференції В дужках сторінки публікації. Місто, назва видання. В квадратних дужках країна проведення конференції. </w:t>
      </w:r>
      <w:r w:rsidRPr="0035055B">
        <w:rPr>
          <w:rFonts w:ascii="Arial" w:eastAsia="TimesNewRomanPSMT" w:hAnsi="Arial" w:cs="Arial"/>
          <w:bCs/>
          <w:sz w:val="28"/>
          <w:szCs w:val="28"/>
        </w:rPr>
        <w:t xml:space="preserve">Для електронних джерел вказується режим доступу: </w:t>
      </w:r>
      <w:proofErr w:type="spellStart"/>
      <w:r w:rsidRPr="0035055B">
        <w:rPr>
          <w:rFonts w:ascii="Arial" w:eastAsia="TimesNewRomanPSMT" w:hAnsi="Arial" w:cs="Arial"/>
          <w:bCs/>
          <w:sz w:val="28"/>
          <w:szCs w:val="28"/>
        </w:rPr>
        <w:t>Retrieved</w:t>
      </w:r>
      <w:proofErr w:type="spellEnd"/>
      <w:r w:rsidRPr="0035055B">
        <w:rPr>
          <w:rFonts w:ascii="Arial" w:eastAsia="TimesNewRomanPSMT" w:hAnsi="Arial" w:cs="Arial"/>
          <w:bCs/>
          <w:sz w:val="28"/>
          <w:szCs w:val="28"/>
        </w:rPr>
        <w:t xml:space="preserve"> </w:t>
      </w:r>
      <w:proofErr w:type="spellStart"/>
      <w:r w:rsidRPr="0035055B">
        <w:rPr>
          <w:rFonts w:ascii="Arial" w:eastAsia="TimesNewRomanPSMT" w:hAnsi="Arial" w:cs="Arial"/>
          <w:bCs/>
          <w:sz w:val="28"/>
          <w:szCs w:val="28"/>
        </w:rPr>
        <w:t>from</w:t>
      </w:r>
      <w:proofErr w:type="spellEnd"/>
      <w:r w:rsidRPr="0035055B">
        <w:rPr>
          <w:rFonts w:ascii="Arial" w:eastAsia="TimesNewRomanPSMT" w:hAnsi="Arial" w:cs="Arial"/>
          <w:bCs/>
          <w:sz w:val="28"/>
          <w:szCs w:val="28"/>
        </w:rPr>
        <w:t xml:space="preserve"> http:// </w:t>
      </w:r>
      <w:proofErr w:type="spellStart"/>
      <w:r w:rsidRPr="0035055B">
        <w:rPr>
          <w:rFonts w:ascii="Arial" w:eastAsia="TimesNewRomanPSMT" w:hAnsi="Arial" w:cs="Arial"/>
          <w:bCs/>
          <w:sz w:val="28"/>
          <w:szCs w:val="28"/>
        </w:rPr>
        <w:t>ххх</w:t>
      </w:r>
      <w:proofErr w:type="spellEnd"/>
      <w:r w:rsidRPr="0035055B">
        <w:rPr>
          <w:rFonts w:ascii="Arial" w:eastAsia="TimesNewRomanPSMT" w:hAnsi="Arial" w:cs="Arial"/>
          <w:bCs/>
          <w:sz w:val="28"/>
          <w:szCs w:val="28"/>
        </w:rPr>
        <w:t>.</w:t>
      </w:r>
    </w:p>
    <w:p w14:paraId="3C6C1A63" w14:textId="77777777" w:rsidR="009741CF" w:rsidRPr="0035055B" w:rsidRDefault="009741CF" w:rsidP="00350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NewRomanPSMT" w:hAnsi="Arial" w:cs="Arial"/>
          <w:bCs/>
          <w:sz w:val="28"/>
          <w:szCs w:val="28"/>
        </w:rPr>
      </w:pPr>
    </w:p>
    <w:p w14:paraId="1A3D1884" w14:textId="77777777" w:rsidR="009741CF" w:rsidRPr="0035055B" w:rsidRDefault="009741CF" w:rsidP="00350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NewRomanPSMT" w:hAnsi="Arial" w:cs="Arial"/>
          <w:bCs/>
          <w:i/>
          <w:iCs/>
          <w:sz w:val="28"/>
          <w:szCs w:val="28"/>
        </w:rPr>
      </w:pPr>
      <w:r w:rsidRPr="0035055B">
        <w:rPr>
          <w:rFonts w:ascii="Arial" w:eastAsia="TimesNewRomanPSMT" w:hAnsi="Arial" w:cs="Arial"/>
          <w:bCs/>
          <w:i/>
          <w:iCs/>
          <w:sz w:val="28"/>
          <w:szCs w:val="28"/>
        </w:rPr>
        <w:t>Приклади:</w:t>
      </w:r>
    </w:p>
    <w:p w14:paraId="34E23D8C" w14:textId="77777777" w:rsidR="009741CF" w:rsidRPr="0035055B" w:rsidRDefault="009741CF" w:rsidP="00350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NewRomanPSMT" w:hAnsi="Arial" w:cs="Arial"/>
          <w:bCs/>
          <w:sz w:val="28"/>
          <w:szCs w:val="28"/>
        </w:rPr>
      </w:pPr>
    </w:p>
    <w:p w14:paraId="665FE32C" w14:textId="6EB11167" w:rsidR="009741CF" w:rsidRPr="0035055B" w:rsidRDefault="009741CF" w:rsidP="00350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NewRomanPSMT" w:hAnsi="Arial" w:cs="Arial"/>
          <w:bCs/>
          <w:sz w:val="28"/>
          <w:szCs w:val="28"/>
        </w:rPr>
      </w:pPr>
      <w:r w:rsidRPr="0035055B">
        <w:rPr>
          <w:rFonts w:ascii="Arial" w:hAnsi="Arial" w:cs="Arial"/>
          <w:bCs/>
          <w:sz w:val="28"/>
          <w:szCs w:val="28"/>
        </w:rPr>
        <w:t xml:space="preserve">1. </w:t>
      </w:r>
      <w:proofErr w:type="spellStart"/>
      <w:r w:rsidRPr="0035055B">
        <w:rPr>
          <w:rFonts w:ascii="Arial" w:hAnsi="Arial" w:cs="Arial"/>
          <w:bCs/>
          <w:sz w:val="28"/>
          <w:szCs w:val="28"/>
        </w:rPr>
        <w:t>Лазебник</w:t>
      </w:r>
      <w:proofErr w:type="spellEnd"/>
      <w:r w:rsidRPr="0035055B">
        <w:rPr>
          <w:rFonts w:ascii="Arial" w:hAnsi="Arial" w:cs="Arial"/>
          <w:bCs/>
          <w:sz w:val="28"/>
          <w:szCs w:val="28"/>
        </w:rPr>
        <w:t xml:space="preserve"> Л. Л. Об’єктивні передумови використання фінансових відносин для централізованого впливу на господарську систему</w:t>
      </w:r>
      <w:r w:rsidR="004D0D24" w:rsidRPr="0035055B">
        <w:rPr>
          <w:rFonts w:ascii="Arial" w:hAnsi="Arial" w:cs="Arial"/>
          <w:bCs/>
          <w:sz w:val="28"/>
          <w:szCs w:val="28"/>
        </w:rPr>
        <w:t>.</w:t>
      </w:r>
      <w:r w:rsidRPr="0035055B">
        <w:rPr>
          <w:rFonts w:ascii="Arial" w:hAnsi="Arial" w:cs="Arial"/>
          <w:bCs/>
          <w:sz w:val="28"/>
          <w:szCs w:val="28"/>
        </w:rPr>
        <w:t xml:space="preserve"> </w:t>
      </w:r>
      <w:r w:rsidRPr="0035055B">
        <w:rPr>
          <w:rFonts w:ascii="Arial" w:eastAsia="TimesNewRomanPSMT" w:hAnsi="Arial" w:cs="Arial"/>
          <w:bCs/>
          <w:sz w:val="28"/>
          <w:szCs w:val="28"/>
        </w:rPr>
        <w:t>Тези доповідей VI Міжнародної науково-практичної конференції «Розвиток регіонів України» (7</w:t>
      </w:r>
      <w:r w:rsidR="00165550" w:rsidRPr="0035055B">
        <w:rPr>
          <w:rFonts w:ascii="Arial" w:hAnsi="Arial" w:cs="Arial"/>
          <w:bCs/>
          <w:sz w:val="28"/>
          <w:szCs w:val="28"/>
        </w:rPr>
        <w:t>–</w:t>
      </w:r>
      <w:r w:rsidRPr="0035055B">
        <w:rPr>
          <w:rFonts w:ascii="Arial" w:eastAsia="TimesNewRomanPSMT" w:hAnsi="Arial" w:cs="Arial"/>
          <w:bCs/>
          <w:sz w:val="28"/>
          <w:szCs w:val="28"/>
        </w:rPr>
        <w:t>9 вересня 2019 року). Дніпро: НТУ «Дніпровська політехніка», 2019</w:t>
      </w:r>
      <w:r w:rsidR="004D0D24" w:rsidRPr="0035055B">
        <w:rPr>
          <w:rFonts w:ascii="Arial" w:eastAsia="TimesNewRomanPSMT" w:hAnsi="Arial" w:cs="Arial"/>
          <w:bCs/>
          <w:sz w:val="28"/>
          <w:szCs w:val="28"/>
        </w:rPr>
        <w:t>.</w:t>
      </w:r>
      <w:r w:rsidRPr="0035055B">
        <w:rPr>
          <w:rFonts w:ascii="Arial" w:eastAsia="TimesNewRomanPSMT" w:hAnsi="Arial" w:cs="Arial"/>
          <w:bCs/>
          <w:sz w:val="28"/>
          <w:szCs w:val="28"/>
        </w:rPr>
        <w:t xml:space="preserve"> С. 102</w:t>
      </w:r>
      <w:r w:rsidR="00165550" w:rsidRPr="0035055B">
        <w:rPr>
          <w:rFonts w:ascii="Arial" w:hAnsi="Arial" w:cs="Arial"/>
          <w:bCs/>
          <w:sz w:val="28"/>
          <w:szCs w:val="28"/>
        </w:rPr>
        <w:t>–</w:t>
      </w:r>
      <w:r w:rsidRPr="0035055B">
        <w:rPr>
          <w:rFonts w:ascii="Arial" w:eastAsia="TimesNewRomanPSMT" w:hAnsi="Arial" w:cs="Arial"/>
          <w:bCs/>
          <w:sz w:val="28"/>
          <w:szCs w:val="28"/>
        </w:rPr>
        <w:t>104.</w:t>
      </w:r>
    </w:p>
    <w:p w14:paraId="079AFB7C" w14:textId="222AF438" w:rsidR="009741CF" w:rsidRPr="0035055B" w:rsidRDefault="009741CF" w:rsidP="00350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8"/>
          <w:szCs w:val="28"/>
        </w:rPr>
      </w:pPr>
      <w:proofErr w:type="spellStart"/>
      <w:r w:rsidRPr="0035055B">
        <w:rPr>
          <w:rFonts w:ascii="Arial" w:hAnsi="Arial" w:cs="Arial"/>
          <w:bCs/>
          <w:sz w:val="28"/>
          <w:szCs w:val="28"/>
        </w:rPr>
        <w:t>Lаzеbnyk</w:t>
      </w:r>
      <w:proofErr w:type="spellEnd"/>
      <w:r w:rsidRPr="0035055B">
        <w:rPr>
          <w:rFonts w:ascii="Arial" w:hAnsi="Arial" w:cs="Arial"/>
          <w:bCs/>
          <w:sz w:val="28"/>
          <w:szCs w:val="28"/>
        </w:rPr>
        <w:t xml:space="preserve">, L.L. &amp; </w:t>
      </w:r>
      <w:proofErr w:type="spellStart"/>
      <w:r w:rsidRPr="0035055B">
        <w:rPr>
          <w:rFonts w:ascii="Arial" w:hAnsi="Arial" w:cs="Arial"/>
          <w:bCs/>
          <w:sz w:val="28"/>
          <w:szCs w:val="28"/>
        </w:rPr>
        <w:t>Prushkіvskа</w:t>
      </w:r>
      <w:proofErr w:type="spellEnd"/>
      <w:r w:rsidRPr="0035055B">
        <w:rPr>
          <w:rFonts w:ascii="Arial" w:hAnsi="Arial" w:cs="Arial"/>
          <w:bCs/>
          <w:sz w:val="28"/>
          <w:szCs w:val="28"/>
        </w:rPr>
        <w:t xml:space="preserve">, Е.V. (2019). </w:t>
      </w:r>
      <w:proofErr w:type="spellStart"/>
      <w:r w:rsidRPr="0035055B">
        <w:rPr>
          <w:rFonts w:ascii="Arial" w:hAnsi="Arial" w:cs="Arial"/>
          <w:bCs/>
          <w:sz w:val="28"/>
          <w:szCs w:val="28"/>
        </w:rPr>
        <w:t>Obiektyvnі</w:t>
      </w:r>
      <w:proofErr w:type="spellEnd"/>
      <w:r w:rsidRPr="0035055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5055B">
        <w:rPr>
          <w:rFonts w:ascii="Arial" w:hAnsi="Arial" w:cs="Arial"/>
          <w:bCs/>
          <w:sz w:val="28"/>
          <w:szCs w:val="28"/>
        </w:rPr>
        <w:t>pеrеdumоvy</w:t>
      </w:r>
      <w:proofErr w:type="spellEnd"/>
      <w:r w:rsidRPr="0035055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5055B">
        <w:rPr>
          <w:rFonts w:ascii="Arial" w:hAnsi="Arial" w:cs="Arial"/>
          <w:bCs/>
          <w:sz w:val="28"/>
          <w:szCs w:val="28"/>
        </w:rPr>
        <w:t>vykоrystаnnia</w:t>
      </w:r>
      <w:proofErr w:type="spellEnd"/>
      <w:r w:rsidRPr="0035055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5055B">
        <w:rPr>
          <w:rFonts w:ascii="Arial" w:hAnsi="Arial" w:cs="Arial"/>
          <w:bCs/>
          <w:sz w:val="28"/>
          <w:szCs w:val="28"/>
        </w:rPr>
        <w:t>fіnаnsоvykh</w:t>
      </w:r>
      <w:proofErr w:type="spellEnd"/>
      <w:r w:rsidRPr="0035055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5055B">
        <w:rPr>
          <w:rFonts w:ascii="Arial" w:hAnsi="Arial" w:cs="Arial"/>
          <w:bCs/>
          <w:sz w:val="28"/>
          <w:szCs w:val="28"/>
        </w:rPr>
        <w:t>vіdnоsyn</w:t>
      </w:r>
      <w:proofErr w:type="spellEnd"/>
      <w:r w:rsidRPr="0035055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5055B">
        <w:rPr>
          <w:rFonts w:ascii="Arial" w:hAnsi="Arial" w:cs="Arial"/>
          <w:bCs/>
          <w:sz w:val="28"/>
          <w:szCs w:val="28"/>
        </w:rPr>
        <w:t>dlia</w:t>
      </w:r>
      <w:proofErr w:type="spellEnd"/>
      <w:r w:rsidRPr="0035055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5055B">
        <w:rPr>
          <w:rFonts w:ascii="Arial" w:hAnsi="Arial" w:cs="Arial"/>
          <w:bCs/>
          <w:sz w:val="28"/>
          <w:szCs w:val="28"/>
        </w:rPr>
        <w:t>tsеntrаlіzоvаnоhо</w:t>
      </w:r>
      <w:proofErr w:type="spellEnd"/>
      <w:r w:rsidRPr="0035055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5055B">
        <w:rPr>
          <w:rFonts w:ascii="Arial" w:hAnsi="Arial" w:cs="Arial"/>
          <w:bCs/>
          <w:sz w:val="28"/>
          <w:szCs w:val="28"/>
        </w:rPr>
        <w:t>vplyvu</w:t>
      </w:r>
      <w:proofErr w:type="spellEnd"/>
      <w:r w:rsidRPr="0035055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5055B">
        <w:rPr>
          <w:rFonts w:ascii="Arial" w:hAnsi="Arial" w:cs="Arial"/>
          <w:bCs/>
          <w:sz w:val="28"/>
          <w:szCs w:val="28"/>
        </w:rPr>
        <w:t>nа</w:t>
      </w:r>
      <w:proofErr w:type="spellEnd"/>
      <w:r w:rsidRPr="0035055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5055B">
        <w:rPr>
          <w:rFonts w:ascii="Arial" w:hAnsi="Arial" w:cs="Arial"/>
          <w:bCs/>
          <w:sz w:val="28"/>
          <w:szCs w:val="28"/>
        </w:rPr>
        <w:t>hospodarsku</w:t>
      </w:r>
      <w:proofErr w:type="spellEnd"/>
      <w:r w:rsidRPr="0035055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5055B">
        <w:rPr>
          <w:rFonts w:ascii="Arial" w:hAnsi="Arial" w:cs="Arial"/>
          <w:bCs/>
          <w:sz w:val="28"/>
          <w:szCs w:val="28"/>
        </w:rPr>
        <w:t>systеmu</w:t>
      </w:r>
      <w:proofErr w:type="spellEnd"/>
      <w:r w:rsidRPr="0035055B">
        <w:rPr>
          <w:rFonts w:ascii="Arial" w:hAnsi="Arial" w:cs="Arial"/>
          <w:bCs/>
          <w:sz w:val="28"/>
          <w:szCs w:val="28"/>
        </w:rPr>
        <w:t xml:space="preserve">. </w:t>
      </w:r>
      <w:proofErr w:type="spellStart"/>
      <w:r w:rsidRPr="0035055B">
        <w:rPr>
          <w:rFonts w:ascii="Arial" w:eastAsia="TimesNewRomanPSMT" w:hAnsi="Arial" w:cs="Arial"/>
          <w:bCs/>
          <w:sz w:val="28"/>
          <w:szCs w:val="28"/>
        </w:rPr>
        <w:t>Proceedings</w:t>
      </w:r>
      <w:proofErr w:type="spellEnd"/>
      <w:r w:rsidRPr="0035055B">
        <w:rPr>
          <w:rFonts w:ascii="Arial" w:eastAsia="TimesNewRomanPSMT" w:hAnsi="Arial" w:cs="Arial"/>
          <w:bCs/>
          <w:sz w:val="28"/>
          <w:szCs w:val="28"/>
        </w:rPr>
        <w:t xml:space="preserve"> </w:t>
      </w:r>
      <w:proofErr w:type="spellStart"/>
      <w:r w:rsidRPr="0035055B">
        <w:rPr>
          <w:rFonts w:ascii="Arial" w:eastAsia="TimesNewRomanPSMT" w:hAnsi="Arial" w:cs="Arial"/>
          <w:bCs/>
          <w:sz w:val="28"/>
          <w:szCs w:val="28"/>
        </w:rPr>
        <w:t>from</w:t>
      </w:r>
      <w:proofErr w:type="spellEnd"/>
      <w:r w:rsidRPr="0035055B">
        <w:rPr>
          <w:rFonts w:ascii="Arial" w:eastAsia="TimesNewRomanPSMT" w:hAnsi="Arial" w:cs="Arial"/>
          <w:bCs/>
          <w:sz w:val="28"/>
          <w:szCs w:val="28"/>
        </w:rPr>
        <w:t xml:space="preserve"> MIIM '19: VI </w:t>
      </w:r>
      <w:proofErr w:type="spellStart"/>
      <w:r w:rsidRPr="0035055B">
        <w:rPr>
          <w:rFonts w:ascii="Arial" w:eastAsia="TimesNewRomanPSMT" w:hAnsi="Arial" w:cs="Arial"/>
          <w:bCs/>
          <w:sz w:val="28"/>
          <w:szCs w:val="28"/>
        </w:rPr>
        <w:t>Mizhnarodna</w:t>
      </w:r>
      <w:proofErr w:type="spellEnd"/>
      <w:r w:rsidRPr="0035055B">
        <w:rPr>
          <w:rFonts w:ascii="Arial" w:eastAsia="TimesNewRomanPSMT" w:hAnsi="Arial" w:cs="Arial"/>
          <w:bCs/>
          <w:sz w:val="28"/>
          <w:szCs w:val="28"/>
        </w:rPr>
        <w:t xml:space="preserve"> naukovo-praktychna </w:t>
      </w:r>
      <w:proofErr w:type="spellStart"/>
      <w:r w:rsidRPr="0035055B">
        <w:rPr>
          <w:rFonts w:ascii="Arial" w:eastAsia="TimesNewRomanPSMT" w:hAnsi="Arial" w:cs="Arial"/>
          <w:bCs/>
          <w:sz w:val="28"/>
          <w:szCs w:val="28"/>
        </w:rPr>
        <w:t>konferentsiia</w:t>
      </w:r>
      <w:proofErr w:type="spellEnd"/>
      <w:r w:rsidRPr="0035055B">
        <w:rPr>
          <w:rFonts w:ascii="Arial" w:eastAsia="TimesNewRomanPSMT" w:hAnsi="Arial" w:cs="Arial"/>
          <w:bCs/>
          <w:sz w:val="28"/>
          <w:szCs w:val="28"/>
        </w:rPr>
        <w:t xml:space="preserve"> «</w:t>
      </w:r>
      <w:proofErr w:type="spellStart"/>
      <w:r w:rsidRPr="0035055B">
        <w:rPr>
          <w:rFonts w:ascii="Arial" w:hAnsi="Arial" w:cs="Arial"/>
          <w:bCs/>
          <w:sz w:val="28"/>
          <w:szCs w:val="28"/>
          <w:shd w:val="clear" w:color="auto" w:fill="FFFFFF"/>
        </w:rPr>
        <w:t>Rozvytok</w:t>
      </w:r>
      <w:proofErr w:type="spellEnd"/>
      <w:r w:rsidRPr="0035055B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35055B">
        <w:rPr>
          <w:rFonts w:ascii="Arial" w:hAnsi="Arial" w:cs="Arial"/>
          <w:bCs/>
          <w:sz w:val="28"/>
          <w:szCs w:val="28"/>
          <w:shd w:val="clear" w:color="auto" w:fill="FFFFFF"/>
        </w:rPr>
        <w:t>rehioniv</w:t>
      </w:r>
      <w:proofErr w:type="spellEnd"/>
      <w:r w:rsidRPr="0035055B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35055B">
        <w:rPr>
          <w:rFonts w:ascii="Arial" w:hAnsi="Arial" w:cs="Arial"/>
          <w:bCs/>
          <w:sz w:val="28"/>
          <w:szCs w:val="28"/>
          <w:shd w:val="clear" w:color="auto" w:fill="FFFFFF"/>
        </w:rPr>
        <w:t>Ukrayiny</w:t>
      </w:r>
      <w:proofErr w:type="spellEnd"/>
      <w:r w:rsidRPr="0035055B">
        <w:rPr>
          <w:rFonts w:ascii="Arial" w:eastAsia="TimesNewRomanPSMT" w:hAnsi="Arial" w:cs="Arial"/>
          <w:bCs/>
          <w:sz w:val="28"/>
          <w:szCs w:val="28"/>
        </w:rPr>
        <w:t>» (</w:t>
      </w:r>
      <w:proofErr w:type="spellStart"/>
      <w:r w:rsidRPr="0035055B">
        <w:rPr>
          <w:rFonts w:ascii="Arial" w:eastAsia="TimesNewRomanPSMT" w:hAnsi="Arial" w:cs="Arial"/>
          <w:bCs/>
          <w:sz w:val="28"/>
          <w:szCs w:val="28"/>
        </w:rPr>
        <w:t>pp</w:t>
      </w:r>
      <w:proofErr w:type="spellEnd"/>
      <w:r w:rsidRPr="0035055B">
        <w:rPr>
          <w:rFonts w:ascii="Arial" w:eastAsia="TimesNewRomanPSMT" w:hAnsi="Arial" w:cs="Arial"/>
          <w:bCs/>
          <w:sz w:val="28"/>
          <w:szCs w:val="28"/>
        </w:rPr>
        <w:t>. 102</w:t>
      </w:r>
      <w:r w:rsidR="00863A44">
        <w:rPr>
          <w:rFonts w:ascii="Arial" w:eastAsia="TimesNewRomanPSMT" w:hAnsi="Arial" w:cs="Arial"/>
          <w:bCs/>
          <w:sz w:val="28"/>
          <w:szCs w:val="28"/>
          <w:lang w:val="en-US"/>
        </w:rPr>
        <w:t>-</w:t>
      </w:r>
      <w:r w:rsidRPr="0035055B">
        <w:rPr>
          <w:rFonts w:ascii="Arial" w:eastAsia="TimesNewRomanPSMT" w:hAnsi="Arial" w:cs="Arial"/>
          <w:bCs/>
          <w:sz w:val="28"/>
          <w:szCs w:val="28"/>
        </w:rPr>
        <w:t xml:space="preserve">104). </w:t>
      </w:r>
      <w:proofErr w:type="spellStart"/>
      <w:r w:rsidRPr="0035055B">
        <w:rPr>
          <w:rFonts w:ascii="Arial" w:eastAsia="TimesNewRomanPSMT" w:hAnsi="Arial" w:cs="Arial"/>
          <w:bCs/>
          <w:sz w:val="28"/>
          <w:szCs w:val="28"/>
        </w:rPr>
        <w:t>Dnipro</w:t>
      </w:r>
      <w:proofErr w:type="spellEnd"/>
      <w:r w:rsidRPr="0035055B">
        <w:rPr>
          <w:rFonts w:ascii="Arial" w:eastAsia="TimesNewRomanPSMT" w:hAnsi="Arial" w:cs="Arial"/>
          <w:bCs/>
          <w:sz w:val="28"/>
          <w:szCs w:val="28"/>
        </w:rPr>
        <w:t>: NTU  «</w:t>
      </w:r>
      <w:proofErr w:type="spellStart"/>
      <w:r w:rsidRPr="0035055B">
        <w:rPr>
          <w:rFonts w:ascii="Arial" w:eastAsia="TimesNewRomanPSMT" w:hAnsi="Arial" w:cs="Arial"/>
          <w:bCs/>
          <w:sz w:val="28"/>
          <w:szCs w:val="28"/>
        </w:rPr>
        <w:t>Dnipro</w:t>
      </w:r>
      <w:proofErr w:type="spellEnd"/>
      <w:r w:rsidRPr="0035055B">
        <w:rPr>
          <w:rFonts w:ascii="Arial" w:eastAsia="TimesNewRomanPSMT" w:hAnsi="Arial" w:cs="Arial"/>
          <w:bCs/>
          <w:sz w:val="28"/>
          <w:szCs w:val="28"/>
        </w:rPr>
        <w:t xml:space="preserve"> </w:t>
      </w:r>
      <w:proofErr w:type="spellStart"/>
      <w:r w:rsidRPr="0035055B">
        <w:rPr>
          <w:rFonts w:ascii="Arial" w:eastAsia="TimesNewRomanPSMT" w:hAnsi="Arial" w:cs="Arial"/>
          <w:bCs/>
          <w:sz w:val="28"/>
          <w:szCs w:val="28"/>
        </w:rPr>
        <w:t>Politechnic</w:t>
      </w:r>
      <w:proofErr w:type="spellEnd"/>
      <w:r w:rsidRPr="0035055B">
        <w:rPr>
          <w:rFonts w:ascii="Arial" w:eastAsia="TimesNewRomanPSMT" w:hAnsi="Arial" w:cs="Arial"/>
          <w:bCs/>
          <w:sz w:val="28"/>
          <w:szCs w:val="28"/>
        </w:rPr>
        <w:t>».</w:t>
      </w:r>
    </w:p>
    <w:p w14:paraId="5FAE781F" w14:textId="77777777" w:rsidR="009741CF" w:rsidRPr="0035055B" w:rsidRDefault="009741CF" w:rsidP="00350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</w:p>
    <w:p w14:paraId="43432051" w14:textId="77777777" w:rsidR="009741CF" w:rsidRPr="0035055B" w:rsidRDefault="009741CF" w:rsidP="00350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35055B">
        <w:rPr>
          <w:rFonts w:ascii="Arial" w:hAnsi="Arial" w:cs="Arial"/>
          <w:b/>
          <w:sz w:val="28"/>
          <w:szCs w:val="28"/>
        </w:rPr>
        <w:t>Оформлення сайтів:</w:t>
      </w:r>
      <w:r w:rsidRPr="0035055B">
        <w:rPr>
          <w:rFonts w:ascii="Arial" w:hAnsi="Arial" w:cs="Arial"/>
          <w:bCs/>
          <w:sz w:val="28"/>
          <w:szCs w:val="28"/>
        </w:rPr>
        <w:t xml:space="preserve"> транслітерована назва сайту. Курсивом </w:t>
      </w:r>
      <w:r w:rsidRPr="0035055B">
        <w:rPr>
          <w:rFonts w:ascii="Arial" w:eastAsia="TimesNewRomanPSMT" w:hAnsi="Arial" w:cs="Arial"/>
          <w:bCs/>
          <w:sz w:val="28"/>
          <w:szCs w:val="28"/>
        </w:rPr>
        <w:t>електронна адреса сайту.</w:t>
      </w:r>
      <w:r w:rsidRPr="0035055B">
        <w:rPr>
          <w:rFonts w:ascii="Arial" w:hAnsi="Arial" w:cs="Arial"/>
          <w:bCs/>
          <w:sz w:val="28"/>
          <w:szCs w:val="28"/>
        </w:rPr>
        <w:t xml:space="preserve"> Далі пишеться </w:t>
      </w:r>
      <w:proofErr w:type="spellStart"/>
      <w:r w:rsidRPr="0035055B">
        <w:rPr>
          <w:rFonts w:ascii="Arial" w:eastAsia="TimesNewRomanPSMT" w:hAnsi="Arial" w:cs="Arial"/>
          <w:bCs/>
          <w:sz w:val="28"/>
          <w:szCs w:val="28"/>
        </w:rPr>
        <w:t>Retrieved</w:t>
      </w:r>
      <w:proofErr w:type="spellEnd"/>
      <w:r w:rsidRPr="0035055B">
        <w:rPr>
          <w:rFonts w:ascii="Arial" w:eastAsia="TimesNewRomanPSMT" w:hAnsi="Arial" w:cs="Arial"/>
          <w:bCs/>
          <w:sz w:val="28"/>
          <w:szCs w:val="28"/>
        </w:rPr>
        <w:t xml:space="preserve"> </w:t>
      </w:r>
      <w:proofErr w:type="spellStart"/>
      <w:r w:rsidRPr="0035055B">
        <w:rPr>
          <w:rFonts w:ascii="Arial" w:eastAsia="TimesNewRomanPSMT" w:hAnsi="Arial" w:cs="Arial"/>
          <w:bCs/>
          <w:sz w:val="28"/>
          <w:szCs w:val="28"/>
        </w:rPr>
        <w:t>from</w:t>
      </w:r>
      <w:proofErr w:type="spellEnd"/>
      <w:r w:rsidRPr="0035055B">
        <w:rPr>
          <w:rFonts w:ascii="Arial" w:eastAsia="TimesNewRomanPSMT" w:hAnsi="Arial" w:cs="Arial"/>
          <w:bCs/>
          <w:sz w:val="28"/>
          <w:szCs w:val="28"/>
        </w:rPr>
        <w:t xml:space="preserve"> http:// з вказівкою режиму доступу. </w:t>
      </w:r>
      <w:r w:rsidRPr="0035055B">
        <w:rPr>
          <w:rFonts w:ascii="Arial" w:hAnsi="Arial" w:cs="Arial"/>
          <w:bCs/>
          <w:sz w:val="28"/>
          <w:szCs w:val="28"/>
        </w:rPr>
        <w:t>В квадратних дужках країна створення сайту.</w:t>
      </w:r>
    </w:p>
    <w:p w14:paraId="013BA237" w14:textId="77777777" w:rsidR="009741CF" w:rsidRPr="0035055B" w:rsidRDefault="009741CF" w:rsidP="00350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</w:p>
    <w:p w14:paraId="67CAC2D6" w14:textId="77777777" w:rsidR="009741CF" w:rsidRPr="0035055B" w:rsidRDefault="009741CF" w:rsidP="00350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NewRomanPSMT" w:hAnsi="Arial" w:cs="Arial"/>
          <w:bCs/>
          <w:i/>
          <w:iCs/>
          <w:sz w:val="28"/>
          <w:szCs w:val="28"/>
        </w:rPr>
      </w:pPr>
      <w:r w:rsidRPr="0035055B">
        <w:rPr>
          <w:rFonts w:ascii="Arial" w:eastAsia="TimesNewRomanPSMT" w:hAnsi="Arial" w:cs="Arial"/>
          <w:bCs/>
          <w:i/>
          <w:iCs/>
          <w:sz w:val="28"/>
          <w:szCs w:val="28"/>
        </w:rPr>
        <w:t>Приклади:</w:t>
      </w:r>
    </w:p>
    <w:p w14:paraId="344A76FF" w14:textId="308D9DCC" w:rsidR="00E33140" w:rsidRPr="0035055B" w:rsidRDefault="009741CF" w:rsidP="00350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NewRomanPSMT" w:hAnsi="Arial" w:cs="Arial"/>
          <w:bCs/>
          <w:sz w:val="28"/>
          <w:szCs w:val="28"/>
        </w:rPr>
      </w:pPr>
      <w:r w:rsidRPr="0035055B">
        <w:rPr>
          <w:rFonts w:ascii="Arial" w:hAnsi="Arial" w:cs="Arial"/>
          <w:bCs/>
          <w:sz w:val="28"/>
          <w:szCs w:val="28"/>
        </w:rPr>
        <w:t xml:space="preserve">1. Валовий внутрішній продукт у фактичних цінах. </w:t>
      </w:r>
      <w:r w:rsidRPr="0035055B">
        <w:rPr>
          <w:rFonts w:ascii="Arial" w:hAnsi="Arial" w:cs="Arial"/>
          <w:bCs/>
          <w:i/>
          <w:iCs/>
          <w:sz w:val="28"/>
          <w:szCs w:val="28"/>
        </w:rPr>
        <w:t>Державна служба статистики</w:t>
      </w:r>
      <w:r w:rsidRPr="0035055B">
        <w:rPr>
          <w:rFonts w:ascii="Arial" w:hAnsi="Arial" w:cs="Arial"/>
          <w:bCs/>
          <w:sz w:val="28"/>
          <w:szCs w:val="28"/>
        </w:rPr>
        <w:t xml:space="preserve">. </w:t>
      </w:r>
      <w:r w:rsidR="00E33140" w:rsidRPr="0035055B">
        <w:rPr>
          <w:rFonts w:ascii="Arial" w:hAnsi="Arial" w:cs="Arial"/>
          <w:color w:val="000000" w:themeColor="text1"/>
          <w:sz w:val="28"/>
          <w:szCs w:val="28"/>
        </w:rPr>
        <w:t>URL</w:t>
      </w:r>
      <w:r w:rsidRPr="0035055B">
        <w:rPr>
          <w:rFonts w:ascii="Arial" w:hAnsi="Arial" w:cs="Arial"/>
          <w:color w:val="000000" w:themeColor="text1"/>
          <w:sz w:val="28"/>
          <w:szCs w:val="28"/>
        </w:rPr>
        <w:t>:</w:t>
      </w:r>
      <w:r w:rsidRPr="0035055B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35055B">
        <w:rPr>
          <w:rFonts w:ascii="Arial" w:hAnsi="Arial" w:cs="Arial"/>
          <w:bCs/>
          <w:sz w:val="28"/>
          <w:szCs w:val="28"/>
        </w:rPr>
        <w:t xml:space="preserve">http://www.ukrstat.gov.ua/ </w:t>
      </w:r>
      <w:r w:rsidR="00E33140" w:rsidRPr="0035055B">
        <w:rPr>
          <w:rFonts w:ascii="Times New Roman" w:eastAsia="Times New Roman" w:hAnsi="Times New Roman" w:cs="Times New Roman"/>
          <w:sz w:val="28"/>
          <w:szCs w:val="28"/>
        </w:rPr>
        <w:t>(</w:t>
      </w:r>
      <w:r w:rsidR="00E33140" w:rsidRPr="0035055B">
        <w:rPr>
          <w:rFonts w:ascii="Arial" w:eastAsia="Times New Roman" w:hAnsi="Arial" w:cs="Arial"/>
          <w:sz w:val="28"/>
          <w:szCs w:val="28"/>
        </w:rPr>
        <w:t>дата звернення: 12.10.2024</w:t>
      </w:r>
      <w:r w:rsidR="00E33140" w:rsidRPr="0035055B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FF561C7" w14:textId="77777777" w:rsidR="009741CF" w:rsidRPr="0035055B" w:rsidRDefault="009741CF" w:rsidP="0035055B">
      <w:pPr>
        <w:pStyle w:val="1"/>
        <w:spacing w:before="0" w:line="240" w:lineRule="auto"/>
        <w:ind w:firstLine="709"/>
        <w:jc w:val="both"/>
        <w:rPr>
          <w:rStyle w:val="a3"/>
          <w:rFonts w:ascii="Arial" w:hAnsi="Arial" w:cs="Arial"/>
          <w:bCs/>
          <w:color w:val="auto"/>
          <w:sz w:val="28"/>
          <w:szCs w:val="28"/>
        </w:rPr>
      </w:pPr>
      <w:proofErr w:type="spellStart"/>
      <w:r w:rsidRPr="0035055B">
        <w:rPr>
          <w:rFonts w:ascii="Arial" w:hAnsi="Arial" w:cs="Arial"/>
          <w:bCs/>
          <w:color w:val="auto"/>
          <w:sz w:val="28"/>
          <w:szCs w:val="28"/>
        </w:rPr>
        <w:t>Vаlоvyi</w:t>
      </w:r>
      <w:proofErr w:type="spellEnd"/>
      <w:r w:rsidRPr="0035055B">
        <w:rPr>
          <w:rFonts w:ascii="Arial" w:hAnsi="Arial" w:cs="Arial"/>
          <w:bCs/>
          <w:color w:val="auto"/>
          <w:sz w:val="28"/>
          <w:szCs w:val="28"/>
        </w:rPr>
        <w:t xml:space="preserve"> </w:t>
      </w:r>
      <w:proofErr w:type="spellStart"/>
      <w:r w:rsidRPr="0035055B">
        <w:rPr>
          <w:rFonts w:ascii="Arial" w:hAnsi="Arial" w:cs="Arial"/>
          <w:bCs/>
          <w:color w:val="auto"/>
          <w:sz w:val="28"/>
          <w:szCs w:val="28"/>
        </w:rPr>
        <w:t>Vnutrіshniy</w:t>
      </w:r>
      <w:proofErr w:type="spellEnd"/>
      <w:r w:rsidRPr="0035055B">
        <w:rPr>
          <w:rFonts w:ascii="Arial" w:hAnsi="Arial" w:cs="Arial"/>
          <w:bCs/>
          <w:color w:val="auto"/>
          <w:sz w:val="28"/>
          <w:szCs w:val="28"/>
        </w:rPr>
        <w:t xml:space="preserve"> </w:t>
      </w:r>
      <w:proofErr w:type="spellStart"/>
      <w:r w:rsidRPr="0035055B">
        <w:rPr>
          <w:rFonts w:ascii="Arial" w:hAnsi="Arial" w:cs="Arial"/>
          <w:bCs/>
          <w:color w:val="auto"/>
          <w:sz w:val="28"/>
          <w:szCs w:val="28"/>
        </w:rPr>
        <w:t>prоdukt</w:t>
      </w:r>
      <w:proofErr w:type="spellEnd"/>
      <w:r w:rsidRPr="0035055B">
        <w:rPr>
          <w:rFonts w:ascii="Arial" w:hAnsi="Arial" w:cs="Arial"/>
          <w:bCs/>
          <w:color w:val="auto"/>
          <w:sz w:val="28"/>
          <w:szCs w:val="28"/>
        </w:rPr>
        <w:t xml:space="preserve"> u </w:t>
      </w:r>
      <w:proofErr w:type="spellStart"/>
      <w:r w:rsidRPr="0035055B">
        <w:rPr>
          <w:rFonts w:ascii="Arial" w:hAnsi="Arial" w:cs="Arial"/>
          <w:bCs/>
          <w:color w:val="auto"/>
          <w:sz w:val="28"/>
          <w:szCs w:val="28"/>
        </w:rPr>
        <w:t>fаktychnykh</w:t>
      </w:r>
      <w:proofErr w:type="spellEnd"/>
      <w:r w:rsidRPr="0035055B">
        <w:rPr>
          <w:rFonts w:ascii="Arial" w:hAnsi="Arial" w:cs="Arial"/>
          <w:bCs/>
          <w:color w:val="auto"/>
          <w:sz w:val="28"/>
          <w:szCs w:val="28"/>
        </w:rPr>
        <w:t xml:space="preserve"> </w:t>
      </w:r>
      <w:proofErr w:type="spellStart"/>
      <w:r w:rsidRPr="0035055B">
        <w:rPr>
          <w:rFonts w:ascii="Arial" w:hAnsi="Arial" w:cs="Arial"/>
          <w:bCs/>
          <w:color w:val="auto"/>
          <w:sz w:val="28"/>
          <w:szCs w:val="28"/>
        </w:rPr>
        <w:t>tsіnakh</w:t>
      </w:r>
      <w:proofErr w:type="spellEnd"/>
      <w:r w:rsidRPr="0035055B">
        <w:rPr>
          <w:rFonts w:ascii="Arial" w:hAnsi="Arial" w:cs="Arial"/>
          <w:bCs/>
          <w:color w:val="auto"/>
          <w:sz w:val="28"/>
          <w:szCs w:val="28"/>
        </w:rPr>
        <w:t xml:space="preserve">. </w:t>
      </w:r>
      <w:proofErr w:type="spellStart"/>
      <w:r w:rsidRPr="0035055B">
        <w:rPr>
          <w:rFonts w:ascii="Arial" w:hAnsi="Arial" w:cs="Arial"/>
          <w:bCs/>
          <w:color w:val="auto"/>
          <w:sz w:val="28"/>
          <w:szCs w:val="28"/>
        </w:rPr>
        <w:t>Dеrzhаvnа</w:t>
      </w:r>
      <w:proofErr w:type="spellEnd"/>
      <w:r w:rsidRPr="0035055B">
        <w:rPr>
          <w:rFonts w:ascii="Arial" w:hAnsi="Arial" w:cs="Arial"/>
          <w:bCs/>
          <w:color w:val="auto"/>
          <w:sz w:val="28"/>
          <w:szCs w:val="28"/>
        </w:rPr>
        <w:t xml:space="preserve"> </w:t>
      </w:r>
      <w:proofErr w:type="spellStart"/>
      <w:r w:rsidRPr="0035055B">
        <w:rPr>
          <w:rFonts w:ascii="Arial" w:hAnsi="Arial" w:cs="Arial"/>
          <w:bCs/>
          <w:color w:val="auto"/>
          <w:sz w:val="28"/>
          <w:szCs w:val="28"/>
        </w:rPr>
        <w:t>sluzhbа</w:t>
      </w:r>
      <w:proofErr w:type="spellEnd"/>
      <w:r w:rsidRPr="0035055B">
        <w:rPr>
          <w:rFonts w:ascii="Arial" w:hAnsi="Arial" w:cs="Arial"/>
          <w:bCs/>
          <w:color w:val="auto"/>
          <w:sz w:val="28"/>
          <w:szCs w:val="28"/>
        </w:rPr>
        <w:t xml:space="preserve"> </w:t>
      </w:r>
      <w:proofErr w:type="spellStart"/>
      <w:r w:rsidRPr="0035055B">
        <w:rPr>
          <w:rFonts w:ascii="Arial" w:hAnsi="Arial" w:cs="Arial"/>
          <w:bCs/>
          <w:color w:val="auto"/>
          <w:sz w:val="28"/>
          <w:szCs w:val="28"/>
        </w:rPr>
        <w:t>stаtystyky</w:t>
      </w:r>
      <w:proofErr w:type="spellEnd"/>
      <w:r w:rsidRPr="0035055B">
        <w:rPr>
          <w:rFonts w:ascii="Arial" w:hAnsi="Arial" w:cs="Arial"/>
          <w:bCs/>
          <w:color w:val="auto"/>
          <w:sz w:val="28"/>
          <w:szCs w:val="28"/>
        </w:rPr>
        <w:t xml:space="preserve"> [A </w:t>
      </w:r>
      <w:proofErr w:type="spellStart"/>
      <w:r w:rsidRPr="0035055B">
        <w:rPr>
          <w:rFonts w:ascii="Arial" w:hAnsi="Arial" w:cs="Arial"/>
          <w:bCs/>
          <w:color w:val="auto"/>
          <w:sz w:val="28"/>
          <w:szCs w:val="28"/>
        </w:rPr>
        <w:t>gross</w:t>
      </w:r>
      <w:proofErr w:type="spellEnd"/>
      <w:r w:rsidRPr="0035055B">
        <w:rPr>
          <w:rFonts w:ascii="Arial" w:hAnsi="Arial" w:cs="Arial"/>
          <w:bCs/>
          <w:color w:val="auto"/>
          <w:sz w:val="28"/>
          <w:szCs w:val="28"/>
        </w:rPr>
        <w:t xml:space="preserve"> </w:t>
      </w:r>
      <w:proofErr w:type="spellStart"/>
      <w:r w:rsidRPr="0035055B">
        <w:rPr>
          <w:rFonts w:ascii="Arial" w:hAnsi="Arial" w:cs="Arial"/>
          <w:bCs/>
          <w:color w:val="auto"/>
          <w:sz w:val="28"/>
          <w:szCs w:val="28"/>
        </w:rPr>
        <w:t>domestic</w:t>
      </w:r>
      <w:proofErr w:type="spellEnd"/>
      <w:r w:rsidRPr="0035055B">
        <w:rPr>
          <w:rFonts w:ascii="Arial" w:hAnsi="Arial" w:cs="Arial"/>
          <w:bCs/>
          <w:color w:val="auto"/>
          <w:sz w:val="28"/>
          <w:szCs w:val="28"/>
        </w:rPr>
        <w:t xml:space="preserve"> </w:t>
      </w:r>
      <w:proofErr w:type="spellStart"/>
      <w:r w:rsidRPr="0035055B">
        <w:rPr>
          <w:rFonts w:ascii="Arial" w:hAnsi="Arial" w:cs="Arial"/>
          <w:bCs/>
          <w:color w:val="auto"/>
          <w:sz w:val="28"/>
          <w:szCs w:val="28"/>
        </w:rPr>
        <w:t>product</w:t>
      </w:r>
      <w:proofErr w:type="spellEnd"/>
      <w:r w:rsidRPr="0035055B">
        <w:rPr>
          <w:rFonts w:ascii="Arial" w:hAnsi="Arial" w:cs="Arial"/>
          <w:bCs/>
          <w:color w:val="auto"/>
          <w:sz w:val="28"/>
          <w:szCs w:val="28"/>
        </w:rPr>
        <w:t xml:space="preserve"> </w:t>
      </w:r>
      <w:proofErr w:type="spellStart"/>
      <w:r w:rsidRPr="0035055B">
        <w:rPr>
          <w:rFonts w:ascii="Arial" w:hAnsi="Arial" w:cs="Arial"/>
          <w:bCs/>
          <w:color w:val="auto"/>
          <w:sz w:val="28"/>
          <w:szCs w:val="28"/>
        </w:rPr>
        <w:t>is</w:t>
      </w:r>
      <w:proofErr w:type="spellEnd"/>
      <w:r w:rsidRPr="0035055B">
        <w:rPr>
          <w:rFonts w:ascii="Arial" w:hAnsi="Arial" w:cs="Arial"/>
          <w:bCs/>
          <w:color w:val="auto"/>
          <w:sz w:val="28"/>
          <w:szCs w:val="28"/>
        </w:rPr>
        <w:t xml:space="preserve"> </w:t>
      </w:r>
      <w:proofErr w:type="spellStart"/>
      <w:r w:rsidRPr="0035055B">
        <w:rPr>
          <w:rFonts w:ascii="Arial" w:hAnsi="Arial" w:cs="Arial"/>
          <w:bCs/>
          <w:color w:val="auto"/>
          <w:sz w:val="28"/>
          <w:szCs w:val="28"/>
        </w:rPr>
        <w:t>in</w:t>
      </w:r>
      <w:proofErr w:type="spellEnd"/>
      <w:r w:rsidRPr="0035055B">
        <w:rPr>
          <w:rFonts w:ascii="Arial" w:hAnsi="Arial" w:cs="Arial"/>
          <w:bCs/>
          <w:color w:val="auto"/>
          <w:sz w:val="28"/>
          <w:szCs w:val="28"/>
        </w:rPr>
        <w:t xml:space="preserve"> </w:t>
      </w:r>
      <w:proofErr w:type="spellStart"/>
      <w:r w:rsidRPr="0035055B">
        <w:rPr>
          <w:rFonts w:ascii="Arial" w:hAnsi="Arial" w:cs="Arial"/>
          <w:bCs/>
          <w:color w:val="auto"/>
          <w:sz w:val="28"/>
          <w:szCs w:val="28"/>
        </w:rPr>
        <w:t>actual</w:t>
      </w:r>
      <w:proofErr w:type="spellEnd"/>
      <w:r w:rsidRPr="0035055B">
        <w:rPr>
          <w:rFonts w:ascii="Arial" w:hAnsi="Arial" w:cs="Arial"/>
          <w:bCs/>
          <w:color w:val="auto"/>
          <w:sz w:val="28"/>
          <w:szCs w:val="28"/>
        </w:rPr>
        <w:t xml:space="preserve"> </w:t>
      </w:r>
      <w:proofErr w:type="spellStart"/>
      <w:r w:rsidRPr="0035055B">
        <w:rPr>
          <w:rFonts w:ascii="Arial" w:hAnsi="Arial" w:cs="Arial"/>
          <w:bCs/>
          <w:color w:val="auto"/>
          <w:sz w:val="28"/>
          <w:szCs w:val="28"/>
        </w:rPr>
        <w:t>prices</w:t>
      </w:r>
      <w:proofErr w:type="spellEnd"/>
      <w:r w:rsidRPr="0035055B">
        <w:rPr>
          <w:rFonts w:ascii="Arial" w:hAnsi="Arial" w:cs="Arial"/>
          <w:bCs/>
          <w:color w:val="auto"/>
          <w:sz w:val="28"/>
          <w:szCs w:val="28"/>
        </w:rPr>
        <w:t xml:space="preserve">. </w:t>
      </w:r>
      <w:proofErr w:type="spellStart"/>
      <w:r w:rsidRPr="0035055B">
        <w:rPr>
          <w:rFonts w:ascii="Arial" w:hAnsi="Arial" w:cs="Arial"/>
          <w:bCs/>
          <w:color w:val="auto"/>
          <w:sz w:val="28"/>
          <w:szCs w:val="28"/>
        </w:rPr>
        <w:t>Government</w:t>
      </w:r>
      <w:proofErr w:type="spellEnd"/>
      <w:r w:rsidRPr="0035055B">
        <w:rPr>
          <w:rFonts w:ascii="Arial" w:hAnsi="Arial" w:cs="Arial"/>
          <w:bCs/>
          <w:color w:val="auto"/>
          <w:sz w:val="28"/>
          <w:szCs w:val="28"/>
        </w:rPr>
        <w:t xml:space="preserve"> </w:t>
      </w:r>
      <w:proofErr w:type="spellStart"/>
      <w:r w:rsidRPr="0035055B">
        <w:rPr>
          <w:rFonts w:ascii="Arial" w:hAnsi="Arial" w:cs="Arial"/>
          <w:bCs/>
          <w:color w:val="auto"/>
          <w:sz w:val="28"/>
          <w:szCs w:val="28"/>
        </w:rPr>
        <w:t>service</w:t>
      </w:r>
      <w:proofErr w:type="spellEnd"/>
      <w:r w:rsidRPr="0035055B">
        <w:rPr>
          <w:rFonts w:ascii="Arial" w:hAnsi="Arial" w:cs="Arial"/>
          <w:bCs/>
          <w:color w:val="auto"/>
          <w:sz w:val="28"/>
          <w:szCs w:val="28"/>
        </w:rPr>
        <w:t xml:space="preserve"> </w:t>
      </w:r>
      <w:proofErr w:type="spellStart"/>
      <w:r w:rsidRPr="0035055B">
        <w:rPr>
          <w:rFonts w:ascii="Arial" w:hAnsi="Arial" w:cs="Arial"/>
          <w:bCs/>
          <w:color w:val="auto"/>
          <w:sz w:val="28"/>
          <w:szCs w:val="28"/>
        </w:rPr>
        <w:t>of</w:t>
      </w:r>
      <w:proofErr w:type="spellEnd"/>
      <w:r w:rsidRPr="0035055B">
        <w:rPr>
          <w:rFonts w:ascii="Arial" w:hAnsi="Arial" w:cs="Arial"/>
          <w:bCs/>
          <w:color w:val="auto"/>
          <w:sz w:val="28"/>
          <w:szCs w:val="28"/>
        </w:rPr>
        <w:t xml:space="preserve"> </w:t>
      </w:r>
      <w:proofErr w:type="spellStart"/>
      <w:r w:rsidRPr="0035055B">
        <w:rPr>
          <w:rFonts w:ascii="Arial" w:hAnsi="Arial" w:cs="Arial"/>
          <w:bCs/>
          <w:color w:val="auto"/>
          <w:sz w:val="28"/>
          <w:szCs w:val="28"/>
        </w:rPr>
        <w:t>statistics</w:t>
      </w:r>
      <w:proofErr w:type="spellEnd"/>
      <w:r w:rsidRPr="0035055B">
        <w:rPr>
          <w:rFonts w:ascii="Arial" w:hAnsi="Arial" w:cs="Arial"/>
          <w:bCs/>
          <w:color w:val="auto"/>
          <w:sz w:val="28"/>
          <w:szCs w:val="28"/>
        </w:rPr>
        <w:t xml:space="preserve">]. </w:t>
      </w:r>
      <w:proofErr w:type="spellStart"/>
      <w:r w:rsidRPr="0035055B">
        <w:rPr>
          <w:rFonts w:ascii="Arial" w:hAnsi="Arial" w:cs="Arial"/>
          <w:bCs/>
          <w:color w:val="auto"/>
          <w:sz w:val="28"/>
          <w:szCs w:val="28"/>
        </w:rPr>
        <w:t>ukrstat.gov.ua</w:t>
      </w:r>
      <w:proofErr w:type="spellEnd"/>
      <w:r w:rsidRPr="0035055B">
        <w:rPr>
          <w:rFonts w:ascii="Arial" w:hAnsi="Arial" w:cs="Arial"/>
          <w:bCs/>
          <w:color w:val="auto"/>
          <w:sz w:val="28"/>
          <w:szCs w:val="28"/>
        </w:rPr>
        <w:t xml:space="preserve">. </w:t>
      </w:r>
      <w:proofErr w:type="spellStart"/>
      <w:r w:rsidRPr="0035055B">
        <w:rPr>
          <w:rFonts w:ascii="Arial" w:hAnsi="Arial" w:cs="Arial"/>
          <w:bCs/>
          <w:color w:val="auto"/>
          <w:sz w:val="28"/>
          <w:szCs w:val="28"/>
        </w:rPr>
        <w:t>Retrieved</w:t>
      </w:r>
      <w:proofErr w:type="spellEnd"/>
      <w:r w:rsidRPr="0035055B">
        <w:rPr>
          <w:rFonts w:ascii="Arial" w:hAnsi="Arial" w:cs="Arial"/>
          <w:bCs/>
          <w:color w:val="auto"/>
          <w:sz w:val="28"/>
          <w:szCs w:val="28"/>
        </w:rPr>
        <w:t xml:space="preserve"> </w:t>
      </w:r>
      <w:proofErr w:type="spellStart"/>
      <w:r w:rsidRPr="0035055B">
        <w:rPr>
          <w:rFonts w:ascii="Arial" w:hAnsi="Arial" w:cs="Arial"/>
          <w:bCs/>
          <w:color w:val="auto"/>
          <w:sz w:val="28"/>
          <w:szCs w:val="28"/>
        </w:rPr>
        <w:t>from</w:t>
      </w:r>
      <w:proofErr w:type="spellEnd"/>
      <w:r w:rsidRPr="0035055B">
        <w:rPr>
          <w:rFonts w:ascii="Arial" w:hAnsi="Arial" w:cs="Arial"/>
          <w:bCs/>
          <w:color w:val="auto"/>
          <w:sz w:val="28"/>
          <w:szCs w:val="28"/>
        </w:rPr>
        <w:t xml:space="preserve"> http://www.ukrstat.gov.ua/ [</w:t>
      </w:r>
      <w:proofErr w:type="spellStart"/>
      <w:r w:rsidRPr="0035055B">
        <w:rPr>
          <w:rFonts w:ascii="Arial" w:hAnsi="Arial" w:cs="Arial"/>
          <w:bCs/>
          <w:color w:val="auto"/>
          <w:sz w:val="28"/>
          <w:szCs w:val="28"/>
        </w:rPr>
        <w:t>in</w:t>
      </w:r>
      <w:proofErr w:type="spellEnd"/>
      <w:r w:rsidRPr="0035055B">
        <w:rPr>
          <w:rFonts w:ascii="Arial" w:hAnsi="Arial" w:cs="Arial"/>
          <w:bCs/>
          <w:color w:val="auto"/>
          <w:sz w:val="28"/>
          <w:szCs w:val="28"/>
        </w:rPr>
        <w:t xml:space="preserve"> </w:t>
      </w:r>
      <w:proofErr w:type="spellStart"/>
      <w:r w:rsidRPr="0035055B">
        <w:rPr>
          <w:rFonts w:ascii="Arial" w:hAnsi="Arial" w:cs="Arial"/>
          <w:bCs/>
          <w:color w:val="auto"/>
          <w:sz w:val="28"/>
          <w:szCs w:val="28"/>
        </w:rPr>
        <w:t>Ukrainian</w:t>
      </w:r>
      <w:proofErr w:type="spellEnd"/>
      <w:r w:rsidRPr="0035055B">
        <w:rPr>
          <w:rFonts w:ascii="Arial" w:hAnsi="Arial" w:cs="Arial"/>
          <w:bCs/>
          <w:color w:val="auto"/>
          <w:sz w:val="28"/>
          <w:szCs w:val="28"/>
        </w:rPr>
        <w:t>].</w:t>
      </w:r>
    </w:p>
    <w:p w14:paraId="03B5060F" w14:textId="77777777" w:rsidR="009741CF" w:rsidRPr="0035055B" w:rsidRDefault="009741CF" w:rsidP="0035055B">
      <w:pPr>
        <w:pStyle w:val="a4"/>
        <w:widowControl w:val="0"/>
        <w:spacing w:after="0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52B61D2D" w14:textId="77777777" w:rsidR="009741CF" w:rsidRPr="0035055B" w:rsidRDefault="009741CF" w:rsidP="0035055B">
      <w:pPr>
        <w:pStyle w:val="a4"/>
        <w:widowControl w:val="0"/>
        <w:spacing w:after="0"/>
        <w:ind w:left="0" w:firstLine="709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35055B">
        <w:rPr>
          <w:rFonts w:ascii="Arial" w:hAnsi="Arial" w:cs="Arial"/>
          <w:b/>
          <w:sz w:val="28"/>
          <w:szCs w:val="28"/>
          <w:lang w:val="uk-UA"/>
        </w:rPr>
        <w:t>Примітка:</w:t>
      </w:r>
    </w:p>
    <w:p w14:paraId="2F8A3C3D" w14:textId="77777777" w:rsidR="009741CF" w:rsidRPr="0035055B" w:rsidRDefault="009741CF" w:rsidP="0035055B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35055B">
        <w:rPr>
          <w:rFonts w:ascii="Arial" w:hAnsi="Arial" w:cs="Arial"/>
          <w:b/>
          <w:sz w:val="28"/>
          <w:szCs w:val="28"/>
        </w:rPr>
        <w:t>Зверніть особливу увагу на інформацію, представлену в таблицях 1 і 2 щодо окремих випадків транслітерації.</w:t>
      </w:r>
    </w:p>
    <w:p w14:paraId="6535B16C" w14:textId="77777777" w:rsidR="009741CF" w:rsidRPr="0035055B" w:rsidRDefault="009741CF" w:rsidP="0035055B">
      <w:pPr>
        <w:spacing w:after="0" w:line="240" w:lineRule="auto"/>
        <w:ind w:firstLine="709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57E45E17" w14:textId="77777777" w:rsidR="009741CF" w:rsidRPr="0035055B" w:rsidRDefault="009741CF" w:rsidP="0035055B">
      <w:pPr>
        <w:pStyle w:val="a4"/>
        <w:widowControl w:val="0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35055B">
        <w:rPr>
          <w:rFonts w:ascii="Arial" w:hAnsi="Arial" w:cs="Arial"/>
          <w:sz w:val="28"/>
          <w:szCs w:val="28"/>
          <w:lang w:val="uk-UA"/>
        </w:rPr>
        <w:t>Таблиця 1</w:t>
      </w:r>
    </w:p>
    <w:p w14:paraId="6EFA7ABC" w14:textId="77777777" w:rsidR="009741CF" w:rsidRPr="0035055B" w:rsidRDefault="009741CF" w:rsidP="0035055B">
      <w:pPr>
        <w:pStyle w:val="a4"/>
        <w:widowControl w:val="0"/>
        <w:ind w:left="0" w:firstLine="709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35055B">
        <w:rPr>
          <w:rFonts w:ascii="Arial" w:hAnsi="Arial" w:cs="Arial"/>
          <w:b/>
          <w:bCs/>
          <w:sz w:val="28"/>
          <w:szCs w:val="28"/>
          <w:lang w:val="uk-UA"/>
        </w:rPr>
        <w:t>Особливості транслітерації з української мови на латиницю окремих букв та їх сполучень</w:t>
      </w:r>
    </w:p>
    <w:p w14:paraId="1A436B18" w14:textId="77777777" w:rsidR="009741CF" w:rsidRPr="00E64894" w:rsidRDefault="009741CF" w:rsidP="009741CF">
      <w:pPr>
        <w:pStyle w:val="a4"/>
        <w:widowControl w:val="0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3"/>
        <w:gridCol w:w="3427"/>
        <w:gridCol w:w="3664"/>
      </w:tblGrid>
      <w:tr w:rsidR="009741CF" w:rsidRPr="00E64894" w14:paraId="149A30A2" w14:textId="77777777" w:rsidTr="00A45F0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47AB" w14:textId="77777777" w:rsidR="009741CF" w:rsidRPr="00C440E2" w:rsidRDefault="009741CF" w:rsidP="00A45F07">
            <w:pPr>
              <w:pStyle w:val="a4"/>
              <w:widowControl w:val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C440E2">
              <w:rPr>
                <w:rFonts w:ascii="Arial" w:hAnsi="Arial" w:cs="Arial"/>
                <w:b/>
                <w:bCs/>
                <w:sz w:val="28"/>
                <w:szCs w:val="28"/>
              </w:rPr>
              <w:t>Українська</w:t>
            </w:r>
            <w:proofErr w:type="spellEnd"/>
            <w:r w:rsidRPr="00C440E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440E2">
              <w:rPr>
                <w:rFonts w:ascii="Arial" w:hAnsi="Arial" w:cs="Arial"/>
                <w:b/>
                <w:bCs/>
                <w:sz w:val="28"/>
                <w:szCs w:val="28"/>
              </w:rPr>
              <w:t>мова</w:t>
            </w:r>
            <w:proofErr w:type="spellEnd"/>
            <w:r w:rsidRPr="00C440E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A3DB2" w14:textId="77777777" w:rsidR="009741CF" w:rsidRPr="00E64894" w:rsidRDefault="009741CF" w:rsidP="00A45F07">
            <w:pPr>
              <w:pStyle w:val="a4"/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E64894">
              <w:rPr>
                <w:rFonts w:ascii="Arial" w:hAnsi="Arial" w:cs="Arial"/>
                <w:sz w:val="28"/>
                <w:szCs w:val="28"/>
              </w:rPr>
              <w:t>Латиниця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8F96" w14:textId="77777777" w:rsidR="009741CF" w:rsidRPr="00E64894" w:rsidRDefault="009741CF" w:rsidP="00A45F07">
            <w:pPr>
              <w:pStyle w:val="a4"/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E64894">
              <w:rPr>
                <w:rFonts w:ascii="Arial" w:hAnsi="Arial" w:cs="Arial"/>
                <w:sz w:val="28"/>
                <w:szCs w:val="28"/>
              </w:rPr>
              <w:t>Приклади</w:t>
            </w:r>
            <w:proofErr w:type="spellEnd"/>
            <w:r w:rsidRPr="00E6489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E64894">
              <w:rPr>
                <w:rFonts w:ascii="Arial" w:hAnsi="Arial" w:cs="Arial"/>
                <w:sz w:val="28"/>
                <w:szCs w:val="28"/>
              </w:rPr>
              <w:t>транслітерації</w:t>
            </w:r>
            <w:proofErr w:type="spellEnd"/>
          </w:p>
        </w:tc>
      </w:tr>
      <w:tr w:rsidR="009741CF" w:rsidRPr="004019E5" w14:paraId="58F6C370" w14:textId="77777777" w:rsidTr="00A45F07">
        <w:trPr>
          <w:trHeight w:val="186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860BC" w14:textId="77777777" w:rsidR="009741CF" w:rsidRPr="004019E5" w:rsidRDefault="009741CF" w:rsidP="00A45F07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19E5">
              <w:rPr>
                <w:rFonts w:ascii="Arial" w:hAnsi="Arial" w:cs="Arial"/>
                <w:sz w:val="28"/>
                <w:szCs w:val="28"/>
              </w:rPr>
              <w:t>Г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4063E" w14:textId="77777777" w:rsidR="009741CF" w:rsidRPr="00E64894" w:rsidRDefault="009741CF" w:rsidP="00A45F07">
            <w:pPr>
              <w:pStyle w:val="a4"/>
              <w:widowControl w:val="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E64894">
              <w:rPr>
                <w:rFonts w:ascii="Arial" w:hAnsi="Arial" w:cs="Arial"/>
                <w:sz w:val="28"/>
                <w:szCs w:val="28"/>
              </w:rPr>
              <w:t>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5703" w14:textId="77777777" w:rsidR="009741CF" w:rsidRPr="004019E5" w:rsidRDefault="009741CF" w:rsidP="00A45F07">
            <w:pPr>
              <w:pStyle w:val="a4"/>
              <w:widowControl w:val="0"/>
              <w:rPr>
                <w:rFonts w:ascii="Arial" w:hAnsi="Arial" w:cs="Arial"/>
                <w:szCs w:val="28"/>
              </w:rPr>
            </w:pPr>
          </w:p>
        </w:tc>
      </w:tr>
      <w:tr w:rsidR="009741CF" w:rsidRPr="004019E5" w14:paraId="41FEB54D" w14:textId="77777777" w:rsidTr="00A45F0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4861E" w14:textId="77777777" w:rsidR="009741CF" w:rsidRPr="004019E5" w:rsidRDefault="009741CF" w:rsidP="00A45F07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19E5">
              <w:rPr>
                <w:rFonts w:ascii="Arial" w:hAnsi="Arial" w:cs="Arial"/>
                <w:sz w:val="28"/>
                <w:szCs w:val="28"/>
              </w:rPr>
              <w:t>Ґ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9EBFD" w14:textId="77777777" w:rsidR="009741CF" w:rsidRPr="00E64894" w:rsidRDefault="009741CF" w:rsidP="00A45F07">
            <w:pPr>
              <w:pStyle w:val="a4"/>
              <w:widowControl w:val="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E64894">
              <w:rPr>
                <w:rFonts w:ascii="Arial" w:hAnsi="Arial" w:cs="Arial"/>
                <w:sz w:val="28"/>
                <w:szCs w:val="28"/>
              </w:rPr>
              <w:t>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2081" w14:textId="77777777" w:rsidR="009741CF" w:rsidRPr="004019E5" w:rsidRDefault="009741CF" w:rsidP="00A45F07">
            <w:pPr>
              <w:pStyle w:val="a4"/>
              <w:widowControl w:val="0"/>
              <w:rPr>
                <w:rFonts w:ascii="Arial" w:hAnsi="Arial" w:cs="Arial"/>
                <w:szCs w:val="28"/>
              </w:rPr>
            </w:pPr>
          </w:p>
        </w:tc>
      </w:tr>
      <w:tr w:rsidR="009741CF" w:rsidRPr="004019E5" w14:paraId="6F9349BE" w14:textId="77777777" w:rsidTr="00A45F0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E2CE8" w14:textId="77777777" w:rsidR="009741CF" w:rsidRPr="004019E5" w:rsidRDefault="009741CF" w:rsidP="00A45F07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19E5">
              <w:rPr>
                <w:rFonts w:ascii="Arial" w:hAnsi="Arial" w:cs="Arial"/>
                <w:sz w:val="28"/>
                <w:szCs w:val="28"/>
              </w:rPr>
              <w:t>Є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9A44" w14:textId="77777777" w:rsidR="009741CF" w:rsidRPr="00E64894" w:rsidRDefault="009741CF" w:rsidP="00A45F07">
            <w:pPr>
              <w:pStyle w:val="a4"/>
              <w:widowControl w:val="0"/>
              <w:ind w:left="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E64894">
              <w:rPr>
                <w:rFonts w:ascii="Arial" w:hAnsi="Arial" w:cs="Arial"/>
                <w:sz w:val="28"/>
                <w:szCs w:val="28"/>
              </w:rPr>
              <w:t xml:space="preserve">- </w:t>
            </w:r>
            <w:proofErr w:type="spellStart"/>
            <w:r w:rsidRPr="00E64894">
              <w:rPr>
                <w:rFonts w:ascii="Arial" w:hAnsi="Arial" w:cs="Arial"/>
                <w:sz w:val="28"/>
                <w:szCs w:val="28"/>
              </w:rPr>
              <w:t>Ye</w:t>
            </w:r>
            <w:proofErr w:type="spellEnd"/>
            <w:r w:rsidRPr="00E64894">
              <w:rPr>
                <w:rFonts w:ascii="Arial" w:hAnsi="Arial" w:cs="Arial"/>
                <w:sz w:val="28"/>
                <w:szCs w:val="28"/>
              </w:rPr>
              <w:t xml:space="preserve">  (</w:t>
            </w:r>
            <w:proofErr w:type="gramStart"/>
            <w:r w:rsidRPr="00E64894">
              <w:rPr>
                <w:rFonts w:ascii="Arial" w:hAnsi="Arial" w:cs="Arial"/>
                <w:sz w:val="28"/>
                <w:szCs w:val="28"/>
              </w:rPr>
              <w:t>на</w:t>
            </w:r>
            <w:proofErr w:type="gramEnd"/>
            <w:r w:rsidRPr="00E6489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Pr="00E64894">
              <w:rPr>
                <w:rFonts w:ascii="Arial" w:hAnsi="Arial" w:cs="Arial"/>
                <w:sz w:val="28"/>
                <w:szCs w:val="28"/>
              </w:rPr>
              <w:t>початку</w:t>
            </w:r>
            <w:proofErr w:type="gramEnd"/>
            <w:r w:rsidRPr="00E64894">
              <w:rPr>
                <w:rFonts w:ascii="Arial" w:hAnsi="Arial" w:cs="Arial"/>
                <w:sz w:val="28"/>
                <w:szCs w:val="28"/>
              </w:rPr>
              <w:t xml:space="preserve"> слова);</w:t>
            </w:r>
          </w:p>
          <w:p w14:paraId="256428AD" w14:textId="77777777" w:rsidR="009741CF" w:rsidRPr="004019E5" w:rsidRDefault="009741CF" w:rsidP="00A45F0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019E5">
              <w:rPr>
                <w:rFonts w:ascii="Arial" w:hAnsi="Arial" w:cs="Arial"/>
                <w:sz w:val="28"/>
                <w:szCs w:val="28"/>
              </w:rPr>
              <w:t xml:space="preserve">- </w:t>
            </w:r>
            <w:proofErr w:type="spellStart"/>
            <w:r w:rsidRPr="004019E5">
              <w:rPr>
                <w:rFonts w:ascii="Arial" w:hAnsi="Arial" w:cs="Arial"/>
                <w:sz w:val="28"/>
                <w:szCs w:val="28"/>
              </w:rPr>
              <w:t>іе</w:t>
            </w:r>
            <w:proofErr w:type="spellEnd"/>
            <w:r w:rsidRPr="004019E5">
              <w:rPr>
                <w:rFonts w:ascii="Arial" w:hAnsi="Arial" w:cs="Arial"/>
                <w:sz w:val="28"/>
                <w:szCs w:val="28"/>
              </w:rPr>
              <w:t xml:space="preserve"> ( в середині та кінці слова).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4600" w14:textId="77777777" w:rsidR="009741CF" w:rsidRPr="004019E5" w:rsidRDefault="009741CF" w:rsidP="009741C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4019E5">
              <w:rPr>
                <w:rFonts w:ascii="Arial" w:hAnsi="Arial" w:cs="Arial"/>
                <w:sz w:val="28"/>
                <w:szCs w:val="28"/>
              </w:rPr>
              <w:t xml:space="preserve">«єдність» – </w:t>
            </w:r>
            <w:proofErr w:type="spellStart"/>
            <w:r w:rsidRPr="004019E5">
              <w:rPr>
                <w:rFonts w:ascii="Arial" w:hAnsi="Arial" w:cs="Arial"/>
                <w:sz w:val="28"/>
                <w:szCs w:val="28"/>
              </w:rPr>
              <w:t>yednist</w:t>
            </w:r>
            <w:proofErr w:type="spellEnd"/>
            <w:r w:rsidRPr="004019E5">
              <w:rPr>
                <w:rFonts w:ascii="Arial" w:hAnsi="Arial" w:cs="Arial"/>
                <w:sz w:val="28"/>
                <w:szCs w:val="28"/>
              </w:rPr>
              <w:t>;</w:t>
            </w:r>
          </w:p>
          <w:p w14:paraId="5D7F169C" w14:textId="77777777" w:rsidR="009741CF" w:rsidRPr="004019E5" w:rsidRDefault="009741CF" w:rsidP="00A45F0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019E5">
              <w:rPr>
                <w:rFonts w:ascii="Arial" w:hAnsi="Arial" w:cs="Arial"/>
                <w:sz w:val="28"/>
                <w:szCs w:val="28"/>
              </w:rPr>
              <w:t xml:space="preserve">- «своє» – </w:t>
            </w:r>
            <w:proofErr w:type="spellStart"/>
            <w:r w:rsidRPr="004019E5">
              <w:rPr>
                <w:rFonts w:ascii="Arial" w:hAnsi="Arial" w:cs="Arial"/>
                <w:sz w:val="28"/>
                <w:szCs w:val="28"/>
              </w:rPr>
              <w:t>svoie</w:t>
            </w:r>
            <w:proofErr w:type="spellEnd"/>
          </w:p>
        </w:tc>
      </w:tr>
      <w:tr w:rsidR="009741CF" w:rsidRPr="004019E5" w14:paraId="01A3B10F" w14:textId="77777777" w:rsidTr="00A45F0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ED85" w14:textId="77777777" w:rsidR="009741CF" w:rsidRPr="004019E5" w:rsidRDefault="009741CF" w:rsidP="00A45F07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19E5">
              <w:rPr>
                <w:rFonts w:ascii="Arial" w:hAnsi="Arial" w:cs="Arial"/>
                <w:sz w:val="28"/>
                <w:szCs w:val="28"/>
              </w:rPr>
              <w:t>Ж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C594" w14:textId="77777777" w:rsidR="009741CF" w:rsidRPr="004019E5" w:rsidRDefault="009741CF" w:rsidP="00A45F07">
            <w:pPr>
              <w:pStyle w:val="a4"/>
              <w:widowControl w:val="0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 w:rsidRPr="004019E5">
              <w:rPr>
                <w:rFonts w:ascii="Arial" w:hAnsi="Arial" w:cs="Arial"/>
                <w:szCs w:val="28"/>
              </w:rPr>
              <w:t>Zh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BCCC" w14:textId="77777777" w:rsidR="009741CF" w:rsidRPr="004019E5" w:rsidRDefault="009741CF" w:rsidP="00A45F0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019E5">
              <w:rPr>
                <w:rFonts w:ascii="Arial" w:hAnsi="Arial" w:cs="Arial"/>
                <w:sz w:val="28"/>
                <w:szCs w:val="28"/>
              </w:rPr>
              <w:t xml:space="preserve">«Житомир» – </w:t>
            </w:r>
            <w:proofErr w:type="spellStart"/>
            <w:r w:rsidRPr="004019E5">
              <w:rPr>
                <w:rFonts w:ascii="Arial" w:hAnsi="Arial" w:cs="Arial"/>
                <w:sz w:val="28"/>
                <w:szCs w:val="28"/>
              </w:rPr>
              <w:t>Zhytomyr</w:t>
            </w:r>
            <w:proofErr w:type="spellEnd"/>
          </w:p>
        </w:tc>
      </w:tr>
      <w:tr w:rsidR="009741CF" w:rsidRPr="004019E5" w14:paraId="35D06718" w14:textId="77777777" w:rsidTr="00A45F0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C42D8" w14:textId="77777777" w:rsidR="009741CF" w:rsidRPr="002C288D" w:rsidRDefault="009741CF" w:rsidP="00A45F07">
            <w:pPr>
              <w:pStyle w:val="a4"/>
              <w:widowControl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C288D">
              <w:rPr>
                <w:rFonts w:ascii="Arial" w:hAnsi="Arial" w:cs="Arial"/>
                <w:sz w:val="28"/>
                <w:szCs w:val="28"/>
              </w:rPr>
              <w:t>Й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D53BA" w14:textId="77777777" w:rsidR="009741CF" w:rsidRPr="002C288D" w:rsidRDefault="009741CF" w:rsidP="00A45F07">
            <w:pPr>
              <w:pStyle w:val="a4"/>
              <w:widowControl w:val="0"/>
              <w:rPr>
                <w:rFonts w:ascii="Arial" w:hAnsi="Arial" w:cs="Arial"/>
                <w:sz w:val="28"/>
                <w:szCs w:val="28"/>
              </w:rPr>
            </w:pPr>
            <w:r w:rsidRPr="002C288D">
              <w:rPr>
                <w:rFonts w:ascii="Arial" w:hAnsi="Arial" w:cs="Arial"/>
                <w:sz w:val="28"/>
                <w:szCs w:val="28"/>
              </w:rPr>
              <w:t>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E44F" w14:textId="77777777" w:rsidR="009741CF" w:rsidRPr="004019E5" w:rsidRDefault="009741CF" w:rsidP="00A45F07">
            <w:pPr>
              <w:pStyle w:val="a4"/>
              <w:widowControl w:val="0"/>
              <w:rPr>
                <w:rFonts w:ascii="Arial" w:hAnsi="Arial" w:cs="Arial"/>
                <w:szCs w:val="28"/>
              </w:rPr>
            </w:pPr>
          </w:p>
        </w:tc>
      </w:tr>
      <w:tr w:rsidR="009741CF" w:rsidRPr="004019E5" w14:paraId="39BCDCC3" w14:textId="77777777" w:rsidTr="00A45F0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C6A2" w14:textId="77777777" w:rsidR="009741CF" w:rsidRPr="004019E5" w:rsidRDefault="009741CF" w:rsidP="00A45F07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19E5">
              <w:rPr>
                <w:rFonts w:ascii="Arial" w:hAnsi="Arial" w:cs="Arial"/>
                <w:sz w:val="28"/>
                <w:szCs w:val="28"/>
              </w:rPr>
              <w:t>Ї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F032" w14:textId="77777777" w:rsidR="009741CF" w:rsidRPr="004019E5" w:rsidRDefault="009741CF" w:rsidP="00A45F0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019E5">
              <w:rPr>
                <w:rFonts w:ascii="Arial" w:hAnsi="Arial" w:cs="Arial"/>
                <w:sz w:val="28"/>
                <w:szCs w:val="28"/>
              </w:rPr>
              <w:t xml:space="preserve">- </w:t>
            </w:r>
            <w:proofErr w:type="spellStart"/>
            <w:r w:rsidRPr="004019E5">
              <w:rPr>
                <w:rFonts w:ascii="Arial" w:hAnsi="Arial" w:cs="Arial"/>
                <w:sz w:val="28"/>
                <w:szCs w:val="28"/>
              </w:rPr>
              <w:t>Yi</w:t>
            </w:r>
            <w:proofErr w:type="spellEnd"/>
            <w:r w:rsidRPr="004019E5">
              <w:rPr>
                <w:rFonts w:ascii="Arial" w:hAnsi="Arial" w:cs="Arial"/>
                <w:sz w:val="28"/>
                <w:szCs w:val="28"/>
              </w:rPr>
              <w:t xml:space="preserve">  (на початку слова);</w:t>
            </w:r>
          </w:p>
          <w:p w14:paraId="7062829B" w14:textId="77777777" w:rsidR="009741CF" w:rsidRPr="004019E5" w:rsidRDefault="009741CF" w:rsidP="00A45F0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019E5">
              <w:rPr>
                <w:rFonts w:ascii="Arial" w:hAnsi="Arial" w:cs="Arial"/>
                <w:sz w:val="28"/>
                <w:szCs w:val="28"/>
              </w:rPr>
              <w:t>- і (в іншій позиції)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9695A" w14:textId="77777777" w:rsidR="009741CF" w:rsidRPr="004019E5" w:rsidRDefault="009741CF" w:rsidP="009741C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4019E5">
              <w:rPr>
                <w:rFonts w:ascii="Arial" w:hAnsi="Arial" w:cs="Arial"/>
                <w:sz w:val="28"/>
                <w:szCs w:val="28"/>
              </w:rPr>
              <w:t xml:space="preserve">«їх» – </w:t>
            </w:r>
            <w:proofErr w:type="spellStart"/>
            <w:r w:rsidRPr="004019E5">
              <w:rPr>
                <w:rFonts w:ascii="Arial" w:hAnsi="Arial" w:cs="Arial"/>
                <w:sz w:val="28"/>
                <w:szCs w:val="28"/>
              </w:rPr>
              <w:t>yikh</w:t>
            </w:r>
            <w:proofErr w:type="spellEnd"/>
            <w:r w:rsidRPr="004019E5">
              <w:rPr>
                <w:rFonts w:ascii="Arial" w:hAnsi="Arial" w:cs="Arial"/>
                <w:sz w:val="28"/>
                <w:szCs w:val="28"/>
              </w:rPr>
              <w:t>;</w:t>
            </w:r>
          </w:p>
          <w:p w14:paraId="4B8B4AAE" w14:textId="77777777" w:rsidR="009741CF" w:rsidRPr="004019E5" w:rsidRDefault="009741CF" w:rsidP="009741C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4019E5">
              <w:rPr>
                <w:rFonts w:ascii="Arial" w:hAnsi="Arial" w:cs="Arial"/>
                <w:sz w:val="28"/>
                <w:szCs w:val="28"/>
              </w:rPr>
              <w:t xml:space="preserve">«свої» – </w:t>
            </w:r>
            <w:proofErr w:type="spellStart"/>
            <w:r w:rsidRPr="004019E5">
              <w:rPr>
                <w:rFonts w:ascii="Arial" w:hAnsi="Arial" w:cs="Arial"/>
                <w:sz w:val="28"/>
                <w:szCs w:val="28"/>
              </w:rPr>
              <w:t>svoi</w:t>
            </w:r>
            <w:proofErr w:type="spellEnd"/>
          </w:p>
        </w:tc>
      </w:tr>
      <w:tr w:rsidR="009741CF" w:rsidRPr="004019E5" w14:paraId="17E187D7" w14:textId="77777777" w:rsidTr="00A45F0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DFFBB" w14:textId="77777777" w:rsidR="009741CF" w:rsidRPr="004019E5" w:rsidRDefault="009741CF" w:rsidP="00A45F07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19E5">
              <w:rPr>
                <w:rFonts w:ascii="Arial" w:hAnsi="Arial" w:cs="Arial"/>
                <w:sz w:val="28"/>
                <w:szCs w:val="28"/>
              </w:rPr>
              <w:t>У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6913" w14:textId="77777777" w:rsidR="009741CF" w:rsidRPr="004019E5" w:rsidRDefault="009741CF" w:rsidP="00A45F07">
            <w:pPr>
              <w:pStyle w:val="a4"/>
              <w:widowControl w:val="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019E5">
              <w:rPr>
                <w:rFonts w:ascii="Arial" w:hAnsi="Arial" w:cs="Arial"/>
                <w:szCs w:val="28"/>
              </w:rPr>
              <w:t>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C3F7" w14:textId="77777777" w:rsidR="009741CF" w:rsidRPr="004019E5" w:rsidRDefault="009741CF" w:rsidP="00A45F0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019E5">
              <w:rPr>
                <w:rFonts w:ascii="Arial" w:hAnsi="Arial" w:cs="Arial"/>
                <w:sz w:val="28"/>
                <w:szCs w:val="28"/>
              </w:rPr>
              <w:t xml:space="preserve">«утворення» – </w:t>
            </w:r>
            <w:proofErr w:type="spellStart"/>
            <w:r w:rsidRPr="004019E5">
              <w:rPr>
                <w:rFonts w:ascii="Arial" w:hAnsi="Arial" w:cs="Arial"/>
                <w:sz w:val="28"/>
                <w:szCs w:val="28"/>
              </w:rPr>
              <w:t>utvorennia</w:t>
            </w:r>
            <w:proofErr w:type="spellEnd"/>
          </w:p>
        </w:tc>
      </w:tr>
      <w:tr w:rsidR="009741CF" w:rsidRPr="004019E5" w14:paraId="0569389B" w14:textId="77777777" w:rsidTr="00A45F0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503EB" w14:textId="77777777" w:rsidR="009741CF" w:rsidRPr="004019E5" w:rsidRDefault="009741CF" w:rsidP="00A45F07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19E5">
              <w:rPr>
                <w:rFonts w:ascii="Arial" w:hAnsi="Arial" w:cs="Arial"/>
                <w:sz w:val="28"/>
                <w:szCs w:val="28"/>
              </w:rPr>
              <w:t>Х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42CC8" w14:textId="77777777" w:rsidR="009741CF" w:rsidRPr="00E64894" w:rsidRDefault="009741CF" w:rsidP="00A45F07">
            <w:pPr>
              <w:pStyle w:val="a4"/>
              <w:widowControl w:val="0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 w:rsidRPr="00E64894">
              <w:rPr>
                <w:rFonts w:ascii="Arial" w:hAnsi="Arial" w:cs="Arial"/>
                <w:sz w:val="28"/>
                <w:szCs w:val="28"/>
              </w:rPr>
              <w:t>Kh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C967" w14:textId="77777777" w:rsidR="009741CF" w:rsidRPr="004019E5" w:rsidRDefault="009741CF" w:rsidP="00A45F0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019E5">
              <w:rPr>
                <w:rFonts w:ascii="Arial" w:hAnsi="Arial" w:cs="Arial"/>
                <w:sz w:val="28"/>
                <w:szCs w:val="28"/>
              </w:rPr>
              <w:t xml:space="preserve">«Харків» – </w:t>
            </w:r>
            <w:proofErr w:type="spellStart"/>
            <w:r w:rsidRPr="004019E5">
              <w:rPr>
                <w:rFonts w:ascii="Arial" w:hAnsi="Arial" w:cs="Arial"/>
                <w:sz w:val="28"/>
                <w:szCs w:val="28"/>
              </w:rPr>
              <w:t>Kharkiv</w:t>
            </w:r>
            <w:proofErr w:type="spellEnd"/>
            <w:r w:rsidRPr="004019E5">
              <w:rPr>
                <w:rFonts w:ascii="Arial" w:hAnsi="Arial" w:cs="Arial"/>
                <w:sz w:val="28"/>
                <w:szCs w:val="28"/>
              </w:rPr>
              <w:t xml:space="preserve">;  «своїх» – </w:t>
            </w:r>
            <w:proofErr w:type="spellStart"/>
            <w:r w:rsidRPr="004019E5">
              <w:rPr>
                <w:rFonts w:ascii="Arial" w:hAnsi="Arial" w:cs="Arial"/>
                <w:sz w:val="28"/>
                <w:szCs w:val="28"/>
              </w:rPr>
              <w:t>svoikh</w:t>
            </w:r>
            <w:proofErr w:type="spellEnd"/>
          </w:p>
        </w:tc>
      </w:tr>
      <w:tr w:rsidR="009741CF" w:rsidRPr="004019E5" w14:paraId="07769EF2" w14:textId="77777777" w:rsidTr="00A45F0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D5106" w14:textId="77777777" w:rsidR="009741CF" w:rsidRPr="004019E5" w:rsidRDefault="009741CF" w:rsidP="00A45F07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19E5">
              <w:rPr>
                <w:rFonts w:ascii="Arial" w:hAnsi="Arial" w:cs="Arial"/>
                <w:sz w:val="28"/>
                <w:szCs w:val="28"/>
              </w:rPr>
              <w:t>Ц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A2E4C" w14:textId="77777777" w:rsidR="009741CF" w:rsidRPr="00E64894" w:rsidRDefault="009741CF" w:rsidP="00A45F07">
            <w:pPr>
              <w:pStyle w:val="a4"/>
              <w:widowControl w:val="0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 w:rsidRPr="00E64894">
              <w:rPr>
                <w:rFonts w:ascii="Arial" w:hAnsi="Arial" w:cs="Arial"/>
                <w:sz w:val="28"/>
                <w:szCs w:val="28"/>
              </w:rPr>
              <w:t>Ts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C84B" w14:textId="77777777" w:rsidR="009741CF" w:rsidRPr="004019E5" w:rsidRDefault="009741CF" w:rsidP="00A45F0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019E5">
              <w:rPr>
                <w:rFonts w:ascii="Arial" w:hAnsi="Arial" w:cs="Arial"/>
                <w:sz w:val="28"/>
                <w:szCs w:val="28"/>
              </w:rPr>
              <w:t xml:space="preserve">«цех» – </w:t>
            </w:r>
            <w:proofErr w:type="spellStart"/>
            <w:r w:rsidRPr="004019E5">
              <w:rPr>
                <w:rFonts w:ascii="Arial" w:hAnsi="Arial" w:cs="Arial"/>
                <w:sz w:val="28"/>
                <w:szCs w:val="28"/>
              </w:rPr>
              <w:t>tsekh</w:t>
            </w:r>
            <w:proofErr w:type="spellEnd"/>
          </w:p>
        </w:tc>
      </w:tr>
      <w:tr w:rsidR="009741CF" w:rsidRPr="004019E5" w14:paraId="615F405C" w14:textId="77777777" w:rsidTr="00A45F0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5824" w14:textId="77777777" w:rsidR="009741CF" w:rsidRPr="004019E5" w:rsidRDefault="009741CF" w:rsidP="00A45F07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4019E5">
              <w:rPr>
                <w:rFonts w:ascii="Arial" w:hAnsi="Arial" w:cs="Arial"/>
                <w:sz w:val="28"/>
                <w:szCs w:val="28"/>
              </w:rPr>
              <w:t>Чч</w:t>
            </w:r>
            <w:proofErr w:type="spellEnd"/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600E" w14:textId="77777777" w:rsidR="009741CF" w:rsidRPr="00E64894" w:rsidRDefault="009741CF" w:rsidP="00A45F07">
            <w:pPr>
              <w:pStyle w:val="a4"/>
              <w:widowControl w:val="0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 w:rsidRPr="00E64894">
              <w:rPr>
                <w:rFonts w:ascii="Arial" w:hAnsi="Arial" w:cs="Arial"/>
                <w:sz w:val="28"/>
                <w:szCs w:val="28"/>
              </w:rPr>
              <w:t>Ch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C00B" w14:textId="77777777" w:rsidR="009741CF" w:rsidRPr="004019E5" w:rsidRDefault="009741CF" w:rsidP="00A45F0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019E5">
              <w:rPr>
                <w:rFonts w:ascii="Arial" w:hAnsi="Arial" w:cs="Arial"/>
                <w:sz w:val="28"/>
                <w:szCs w:val="28"/>
              </w:rPr>
              <w:t xml:space="preserve">«час» – </w:t>
            </w:r>
            <w:proofErr w:type="spellStart"/>
            <w:r w:rsidRPr="004019E5">
              <w:rPr>
                <w:rFonts w:ascii="Arial" w:hAnsi="Arial" w:cs="Arial"/>
                <w:sz w:val="28"/>
                <w:szCs w:val="28"/>
              </w:rPr>
              <w:t>chas</w:t>
            </w:r>
            <w:proofErr w:type="spellEnd"/>
          </w:p>
        </w:tc>
      </w:tr>
      <w:tr w:rsidR="009741CF" w:rsidRPr="004019E5" w14:paraId="15EC6A12" w14:textId="77777777" w:rsidTr="00A45F0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E583" w14:textId="77777777" w:rsidR="009741CF" w:rsidRPr="004019E5" w:rsidRDefault="009741CF" w:rsidP="00A45F07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19E5">
              <w:rPr>
                <w:rFonts w:ascii="Arial" w:hAnsi="Arial" w:cs="Arial"/>
                <w:sz w:val="28"/>
                <w:szCs w:val="28"/>
              </w:rPr>
              <w:t>Ш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8F21" w14:textId="77777777" w:rsidR="009741CF" w:rsidRPr="00E64894" w:rsidRDefault="009741CF" w:rsidP="00A45F07">
            <w:pPr>
              <w:pStyle w:val="a4"/>
              <w:widowControl w:val="0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 w:rsidRPr="00E64894">
              <w:rPr>
                <w:rFonts w:ascii="Arial" w:hAnsi="Arial" w:cs="Arial"/>
                <w:sz w:val="28"/>
                <w:szCs w:val="28"/>
              </w:rPr>
              <w:t>Sh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DC33" w14:textId="77777777" w:rsidR="009741CF" w:rsidRPr="004019E5" w:rsidRDefault="009741CF" w:rsidP="00A45F0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019E5">
              <w:rPr>
                <w:rFonts w:ascii="Arial" w:hAnsi="Arial" w:cs="Arial"/>
                <w:sz w:val="28"/>
                <w:szCs w:val="28"/>
              </w:rPr>
              <w:t xml:space="preserve">«швидкий» – </w:t>
            </w:r>
            <w:proofErr w:type="spellStart"/>
            <w:r w:rsidRPr="004019E5">
              <w:rPr>
                <w:rFonts w:ascii="Arial" w:hAnsi="Arial" w:cs="Arial"/>
                <w:sz w:val="28"/>
                <w:szCs w:val="28"/>
              </w:rPr>
              <w:t>shvydkiy</w:t>
            </w:r>
            <w:proofErr w:type="spellEnd"/>
          </w:p>
        </w:tc>
      </w:tr>
      <w:tr w:rsidR="009741CF" w:rsidRPr="004019E5" w14:paraId="555F99F7" w14:textId="77777777" w:rsidTr="00A45F0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EA57" w14:textId="77777777" w:rsidR="009741CF" w:rsidRPr="004019E5" w:rsidRDefault="009741CF" w:rsidP="00A45F07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4019E5">
              <w:rPr>
                <w:rFonts w:ascii="Arial" w:hAnsi="Arial" w:cs="Arial"/>
                <w:sz w:val="28"/>
                <w:szCs w:val="28"/>
              </w:rPr>
              <w:t>Щщ</w:t>
            </w:r>
            <w:proofErr w:type="spellEnd"/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CF1E" w14:textId="77777777" w:rsidR="009741CF" w:rsidRPr="00E64894" w:rsidRDefault="009741CF" w:rsidP="00A45F07">
            <w:pPr>
              <w:pStyle w:val="a4"/>
              <w:widowControl w:val="0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 w:rsidRPr="00E64894">
              <w:rPr>
                <w:rFonts w:ascii="Arial" w:hAnsi="Arial" w:cs="Arial"/>
                <w:sz w:val="28"/>
                <w:szCs w:val="28"/>
              </w:rPr>
              <w:t>Shch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7E9F" w14:textId="77777777" w:rsidR="009741CF" w:rsidRPr="004019E5" w:rsidRDefault="009741CF" w:rsidP="00A45F0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019E5">
              <w:rPr>
                <w:rFonts w:ascii="Arial" w:hAnsi="Arial" w:cs="Arial"/>
                <w:sz w:val="28"/>
                <w:szCs w:val="28"/>
              </w:rPr>
              <w:t xml:space="preserve">«щодо» – </w:t>
            </w:r>
            <w:proofErr w:type="spellStart"/>
            <w:r w:rsidRPr="004019E5">
              <w:rPr>
                <w:rFonts w:ascii="Arial" w:hAnsi="Arial" w:cs="Arial"/>
                <w:sz w:val="28"/>
                <w:szCs w:val="28"/>
              </w:rPr>
              <w:t>shchodo</w:t>
            </w:r>
            <w:proofErr w:type="spellEnd"/>
          </w:p>
        </w:tc>
      </w:tr>
      <w:tr w:rsidR="009741CF" w:rsidRPr="004019E5" w14:paraId="48FB0446" w14:textId="77777777" w:rsidTr="00A45F0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6A7A" w14:textId="77777777" w:rsidR="009741CF" w:rsidRPr="004019E5" w:rsidRDefault="009741CF" w:rsidP="00A45F07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19E5">
              <w:rPr>
                <w:rFonts w:ascii="Arial" w:hAnsi="Arial" w:cs="Arial"/>
                <w:sz w:val="28"/>
                <w:szCs w:val="28"/>
              </w:rPr>
              <w:t>Ю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AAAE" w14:textId="77777777" w:rsidR="009741CF" w:rsidRPr="004019E5" w:rsidRDefault="009741CF" w:rsidP="00A45F0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019E5">
              <w:rPr>
                <w:rFonts w:ascii="Arial" w:hAnsi="Arial" w:cs="Arial"/>
                <w:sz w:val="28"/>
                <w:szCs w:val="28"/>
              </w:rPr>
              <w:t xml:space="preserve">- </w:t>
            </w:r>
            <w:proofErr w:type="spellStart"/>
            <w:r w:rsidRPr="004019E5">
              <w:rPr>
                <w:rFonts w:ascii="Arial" w:hAnsi="Arial" w:cs="Arial"/>
                <w:sz w:val="28"/>
                <w:szCs w:val="28"/>
              </w:rPr>
              <w:t>Yu</w:t>
            </w:r>
            <w:proofErr w:type="spellEnd"/>
            <w:r w:rsidRPr="004019E5">
              <w:rPr>
                <w:rFonts w:ascii="Arial" w:hAnsi="Arial" w:cs="Arial"/>
                <w:sz w:val="28"/>
                <w:szCs w:val="28"/>
              </w:rPr>
              <w:t xml:space="preserve"> (на початку слова)</w:t>
            </w:r>
          </w:p>
          <w:p w14:paraId="1A2F9F51" w14:textId="77777777" w:rsidR="009741CF" w:rsidRPr="004019E5" w:rsidRDefault="009741CF" w:rsidP="00A45F0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019E5">
              <w:rPr>
                <w:rFonts w:ascii="Arial" w:hAnsi="Arial" w:cs="Arial"/>
                <w:sz w:val="28"/>
                <w:szCs w:val="28"/>
              </w:rPr>
              <w:t xml:space="preserve">- </w:t>
            </w:r>
            <w:proofErr w:type="spellStart"/>
            <w:r w:rsidRPr="004019E5">
              <w:rPr>
                <w:rFonts w:ascii="Arial" w:hAnsi="Arial" w:cs="Arial"/>
                <w:sz w:val="28"/>
                <w:szCs w:val="28"/>
              </w:rPr>
              <w:t>іu</w:t>
            </w:r>
            <w:proofErr w:type="spellEnd"/>
            <w:r w:rsidRPr="004019E5">
              <w:rPr>
                <w:rFonts w:ascii="Arial" w:hAnsi="Arial" w:cs="Arial"/>
                <w:sz w:val="28"/>
                <w:szCs w:val="28"/>
              </w:rPr>
              <w:t xml:space="preserve">  (в інших позиціях)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B28E" w14:textId="77777777" w:rsidR="009741CF" w:rsidRPr="004019E5" w:rsidRDefault="009741CF" w:rsidP="00A45F0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019E5">
              <w:rPr>
                <w:rFonts w:ascii="Arial" w:hAnsi="Arial" w:cs="Arial"/>
                <w:sz w:val="28"/>
                <w:szCs w:val="28"/>
              </w:rPr>
              <w:t xml:space="preserve">«Юрій» – </w:t>
            </w:r>
            <w:proofErr w:type="spellStart"/>
            <w:r w:rsidRPr="004019E5">
              <w:rPr>
                <w:rFonts w:ascii="Arial" w:hAnsi="Arial" w:cs="Arial"/>
                <w:sz w:val="28"/>
                <w:szCs w:val="28"/>
              </w:rPr>
              <w:t>Yuriy</w:t>
            </w:r>
            <w:proofErr w:type="spellEnd"/>
            <w:r w:rsidRPr="004019E5">
              <w:rPr>
                <w:rFonts w:ascii="Arial" w:hAnsi="Arial" w:cs="Arial"/>
                <w:sz w:val="28"/>
                <w:szCs w:val="28"/>
              </w:rPr>
              <w:t>;</w:t>
            </w:r>
          </w:p>
          <w:p w14:paraId="7F71BA0A" w14:textId="77777777" w:rsidR="009741CF" w:rsidRPr="004019E5" w:rsidRDefault="009741CF" w:rsidP="00A45F0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019E5">
              <w:rPr>
                <w:rFonts w:ascii="Arial" w:hAnsi="Arial" w:cs="Arial"/>
                <w:sz w:val="28"/>
                <w:szCs w:val="28"/>
              </w:rPr>
              <w:t xml:space="preserve">«мають» – </w:t>
            </w:r>
            <w:proofErr w:type="spellStart"/>
            <w:r w:rsidRPr="004019E5">
              <w:rPr>
                <w:rFonts w:ascii="Arial" w:hAnsi="Arial" w:cs="Arial"/>
                <w:sz w:val="28"/>
                <w:szCs w:val="28"/>
              </w:rPr>
              <w:t>maiut</w:t>
            </w:r>
            <w:proofErr w:type="spellEnd"/>
            <w:r w:rsidRPr="004019E5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9741CF" w:rsidRPr="004019E5" w14:paraId="22245001" w14:textId="77777777" w:rsidTr="00A45F0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C7F8" w14:textId="77777777" w:rsidR="009741CF" w:rsidRPr="004019E5" w:rsidRDefault="009741CF" w:rsidP="00A45F07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19E5">
              <w:rPr>
                <w:rFonts w:ascii="Arial" w:hAnsi="Arial" w:cs="Arial"/>
                <w:sz w:val="28"/>
                <w:szCs w:val="28"/>
              </w:rPr>
              <w:t>Я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6D6F" w14:textId="77777777" w:rsidR="009741CF" w:rsidRPr="00E64894" w:rsidRDefault="009741CF" w:rsidP="00A45F07">
            <w:pPr>
              <w:pStyle w:val="a4"/>
              <w:widowControl w:val="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E64894">
              <w:rPr>
                <w:rFonts w:ascii="Arial" w:hAnsi="Arial" w:cs="Arial"/>
                <w:sz w:val="28"/>
                <w:szCs w:val="28"/>
              </w:rPr>
              <w:t xml:space="preserve">- </w:t>
            </w:r>
            <w:proofErr w:type="spellStart"/>
            <w:r w:rsidRPr="00E64894">
              <w:rPr>
                <w:rFonts w:ascii="Arial" w:hAnsi="Arial" w:cs="Arial"/>
                <w:sz w:val="28"/>
                <w:szCs w:val="28"/>
              </w:rPr>
              <w:t>Ya</w:t>
            </w:r>
            <w:proofErr w:type="spellEnd"/>
            <w:r w:rsidRPr="00E64894">
              <w:rPr>
                <w:rFonts w:ascii="Arial" w:hAnsi="Arial" w:cs="Arial"/>
                <w:sz w:val="28"/>
                <w:szCs w:val="28"/>
              </w:rPr>
              <w:t xml:space="preserve">  (</w:t>
            </w:r>
            <w:proofErr w:type="gramStart"/>
            <w:r w:rsidRPr="00E64894">
              <w:rPr>
                <w:rFonts w:ascii="Arial" w:hAnsi="Arial" w:cs="Arial"/>
                <w:sz w:val="28"/>
                <w:szCs w:val="28"/>
              </w:rPr>
              <w:t>на</w:t>
            </w:r>
            <w:proofErr w:type="gramEnd"/>
            <w:r w:rsidRPr="00E6489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Pr="00E64894">
              <w:rPr>
                <w:rFonts w:ascii="Arial" w:hAnsi="Arial" w:cs="Arial"/>
                <w:sz w:val="28"/>
                <w:szCs w:val="28"/>
              </w:rPr>
              <w:t>початку</w:t>
            </w:r>
            <w:proofErr w:type="gramEnd"/>
            <w:r w:rsidRPr="00E64894">
              <w:rPr>
                <w:rFonts w:ascii="Arial" w:hAnsi="Arial" w:cs="Arial"/>
                <w:sz w:val="28"/>
                <w:szCs w:val="28"/>
              </w:rPr>
              <w:t xml:space="preserve"> слова);</w:t>
            </w:r>
          </w:p>
          <w:p w14:paraId="2BFDE3DD" w14:textId="77777777" w:rsidR="009741CF" w:rsidRPr="004019E5" w:rsidRDefault="009741CF" w:rsidP="00A45F0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019E5">
              <w:rPr>
                <w:rFonts w:ascii="Arial" w:hAnsi="Arial" w:cs="Arial"/>
                <w:sz w:val="28"/>
                <w:szCs w:val="28"/>
              </w:rPr>
              <w:t xml:space="preserve">- </w:t>
            </w:r>
            <w:proofErr w:type="spellStart"/>
            <w:r w:rsidRPr="004019E5">
              <w:rPr>
                <w:rFonts w:ascii="Arial" w:hAnsi="Arial" w:cs="Arial"/>
                <w:sz w:val="28"/>
                <w:szCs w:val="28"/>
              </w:rPr>
              <w:t>іа</w:t>
            </w:r>
            <w:proofErr w:type="spellEnd"/>
            <w:r w:rsidRPr="004019E5">
              <w:rPr>
                <w:rFonts w:ascii="Arial" w:hAnsi="Arial" w:cs="Arial"/>
                <w:sz w:val="28"/>
                <w:szCs w:val="28"/>
              </w:rPr>
              <w:t xml:space="preserve"> (в інших позиціях)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5307" w14:textId="77777777" w:rsidR="009741CF" w:rsidRPr="004019E5" w:rsidRDefault="009741CF" w:rsidP="009741C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4019E5">
              <w:rPr>
                <w:rFonts w:ascii="Arial" w:hAnsi="Arial" w:cs="Arial"/>
                <w:sz w:val="28"/>
                <w:szCs w:val="28"/>
              </w:rPr>
              <w:t xml:space="preserve">«явище» – </w:t>
            </w:r>
            <w:proofErr w:type="spellStart"/>
            <w:r w:rsidRPr="004019E5">
              <w:rPr>
                <w:rFonts w:ascii="Arial" w:hAnsi="Arial" w:cs="Arial"/>
                <w:sz w:val="28"/>
                <w:szCs w:val="28"/>
              </w:rPr>
              <w:t>yavyshche</w:t>
            </w:r>
            <w:proofErr w:type="spellEnd"/>
            <w:r w:rsidRPr="004019E5">
              <w:rPr>
                <w:rFonts w:ascii="Arial" w:hAnsi="Arial" w:cs="Arial"/>
                <w:sz w:val="28"/>
                <w:szCs w:val="28"/>
              </w:rPr>
              <w:t xml:space="preserve">;   «муляр» – </w:t>
            </w:r>
            <w:proofErr w:type="spellStart"/>
            <w:r w:rsidRPr="004019E5">
              <w:rPr>
                <w:rFonts w:ascii="Arial" w:hAnsi="Arial" w:cs="Arial"/>
                <w:sz w:val="28"/>
                <w:szCs w:val="28"/>
              </w:rPr>
              <w:t>muliar</w:t>
            </w:r>
            <w:proofErr w:type="spellEnd"/>
            <w:r w:rsidRPr="004019E5">
              <w:rPr>
                <w:rFonts w:ascii="Arial" w:hAnsi="Arial" w:cs="Arial"/>
                <w:sz w:val="28"/>
                <w:szCs w:val="28"/>
              </w:rPr>
              <w:t>;</w:t>
            </w:r>
          </w:p>
          <w:p w14:paraId="214D00CC" w14:textId="77777777" w:rsidR="009741CF" w:rsidRPr="004019E5" w:rsidRDefault="009741CF" w:rsidP="009741C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4019E5">
              <w:rPr>
                <w:rFonts w:ascii="Arial" w:hAnsi="Arial" w:cs="Arial"/>
                <w:sz w:val="28"/>
                <w:szCs w:val="28"/>
              </w:rPr>
              <w:t xml:space="preserve">«ідея» – </w:t>
            </w:r>
            <w:proofErr w:type="spellStart"/>
            <w:r w:rsidRPr="004019E5">
              <w:rPr>
                <w:rFonts w:ascii="Arial" w:hAnsi="Arial" w:cs="Arial"/>
                <w:sz w:val="28"/>
                <w:szCs w:val="28"/>
              </w:rPr>
              <w:t>ideia</w:t>
            </w:r>
            <w:proofErr w:type="spellEnd"/>
          </w:p>
        </w:tc>
      </w:tr>
      <w:tr w:rsidR="009741CF" w:rsidRPr="00E64894" w14:paraId="4D84DCDE" w14:textId="77777777" w:rsidTr="00A45F0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EB30" w14:textId="77777777" w:rsidR="009741CF" w:rsidRPr="00E64894" w:rsidRDefault="009741CF" w:rsidP="00A45F07">
            <w:pPr>
              <w:pStyle w:val="a4"/>
              <w:widowControl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 w:rsidRPr="00E64894">
              <w:rPr>
                <w:rFonts w:ascii="Arial" w:hAnsi="Arial" w:cs="Arial"/>
                <w:sz w:val="28"/>
                <w:szCs w:val="28"/>
              </w:rPr>
              <w:t>Буквосполучення</w:t>
            </w:r>
            <w:proofErr w:type="spellEnd"/>
            <w:r w:rsidRPr="00E64894">
              <w:rPr>
                <w:rFonts w:ascii="Arial" w:hAnsi="Arial" w:cs="Arial"/>
                <w:sz w:val="28"/>
                <w:szCs w:val="28"/>
              </w:rPr>
              <w:t xml:space="preserve">  «</w:t>
            </w:r>
            <w:proofErr w:type="spellStart"/>
            <w:r w:rsidRPr="00E64894">
              <w:rPr>
                <w:rFonts w:ascii="Arial" w:hAnsi="Arial" w:cs="Arial"/>
                <w:sz w:val="28"/>
                <w:szCs w:val="28"/>
              </w:rPr>
              <w:t>Зг</w:t>
            </w:r>
            <w:proofErr w:type="spellEnd"/>
            <w:r w:rsidRPr="00E64894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6C74" w14:textId="77777777" w:rsidR="009741CF" w:rsidRPr="00E64894" w:rsidRDefault="009741CF" w:rsidP="00A45F07">
            <w:pPr>
              <w:pStyle w:val="a4"/>
              <w:widowControl w:val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E64894">
              <w:rPr>
                <w:rFonts w:ascii="Arial" w:hAnsi="Arial" w:cs="Arial"/>
                <w:sz w:val="28"/>
                <w:szCs w:val="28"/>
              </w:rPr>
              <w:t>відтворюється</w:t>
            </w:r>
            <w:proofErr w:type="spellEnd"/>
            <w:r w:rsidRPr="00E64894">
              <w:rPr>
                <w:rFonts w:ascii="Arial" w:hAnsi="Arial" w:cs="Arial"/>
                <w:sz w:val="28"/>
                <w:szCs w:val="28"/>
              </w:rPr>
              <w:t xml:space="preserve"> як  «</w:t>
            </w:r>
            <w:proofErr w:type="spellStart"/>
            <w:r w:rsidRPr="00E64894">
              <w:rPr>
                <w:rFonts w:ascii="Arial" w:hAnsi="Arial" w:cs="Arial"/>
                <w:sz w:val="28"/>
                <w:szCs w:val="28"/>
              </w:rPr>
              <w:t>Zgh</w:t>
            </w:r>
            <w:proofErr w:type="spellEnd"/>
            <w:r w:rsidRPr="00E64894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53B8" w14:textId="77777777" w:rsidR="009741CF" w:rsidRPr="00E64894" w:rsidRDefault="009741CF" w:rsidP="00A45F07">
            <w:pPr>
              <w:pStyle w:val="a4"/>
              <w:widowControl w:val="0"/>
              <w:rPr>
                <w:rFonts w:ascii="Arial" w:hAnsi="Arial" w:cs="Arial"/>
                <w:sz w:val="28"/>
                <w:szCs w:val="28"/>
              </w:rPr>
            </w:pPr>
            <w:r w:rsidRPr="00E64894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E64894">
              <w:rPr>
                <w:rFonts w:ascii="Arial" w:hAnsi="Arial" w:cs="Arial"/>
                <w:sz w:val="28"/>
                <w:szCs w:val="28"/>
              </w:rPr>
              <w:t>згода</w:t>
            </w:r>
            <w:proofErr w:type="spellEnd"/>
            <w:r w:rsidRPr="00E64894">
              <w:rPr>
                <w:rFonts w:ascii="Arial" w:hAnsi="Arial" w:cs="Arial"/>
                <w:sz w:val="28"/>
                <w:szCs w:val="28"/>
              </w:rPr>
              <w:t xml:space="preserve">» – </w:t>
            </w:r>
            <w:proofErr w:type="spellStart"/>
            <w:r w:rsidRPr="00E64894">
              <w:rPr>
                <w:rFonts w:ascii="Arial" w:hAnsi="Arial" w:cs="Arial"/>
                <w:sz w:val="28"/>
                <w:szCs w:val="28"/>
              </w:rPr>
              <w:t>zghoda</w:t>
            </w:r>
            <w:proofErr w:type="spellEnd"/>
          </w:p>
          <w:p w14:paraId="3F056873" w14:textId="77777777" w:rsidR="009741CF" w:rsidRPr="00E64894" w:rsidRDefault="009741CF" w:rsidP="00A45F0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41CF" w:rsidRPr="00E64894" w14:paraId="5FB6455F" w14:textId="77777777" w:rsidTr="00A45F0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A095C" w14:textId="77777777" w:rsidR="009741CF" w:rsidRPr="00E64894" w:rsidRDefault="009741CF" w:rsidP="00A45F07">
            <w:pPr>
              <w:pStyle w:val="a4"/>
              <w:widowControl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 w:rsidRPr="00E64894">
              <w:rPr>
                <w:rFonts w:ascii="Arial" w:hAnsi="Arial" w:cs="Arial"/>
                <w:sz w:val="28"/>
                <w:szCs w:val="28"/>
              </w:rPr>
              <w:t>М’який</w:t>
            </w:r>
            <w:proofErr w:type="spellEnd"/>
            <w:r w:rsidRPr="00E64894">
              <w:rPr>
                <w:rFonts w:ascii="Arial" w:hAnsi="Arial" w:cs="Arial"/>
                <w:sz w:val="28"/>
                <w:szCs w:val="28"/>
              </w:rPr>
              <w:t xml:space="preserve"> знак і апостроф не </w:t>
            </w:r>
            <w:proofErr w:type="spellStart"/>
            <w:r w:rsidRPr="00E64894">
              <w:rPr>
                <w:rFonts w:ascii="Arial" w:hAnsi="Arial" w:cs="Arial"/>
                <w:sz w:val="28"/>
                <w:szCs w:val="28"/>
              </w:rPr>
              <w:t>відтворюється</w:t>
            </w:r>
            <w:proofErr w:type="spellEnd"/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1105" w14:textId="77777777" w:rsidR="009741CF" w:rsidRPr="00E64894" w:rsidRDefault="009741CF" w:rsidP="00A45F07">
            <w:pPr>
              <w:pStyle w:val="a4"/>
              <w:widowControl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DDBC" w14:textId="77777777" w:rsidR="009741CF" w:rsidRPr="00E64894" w:rsidRDefault="009741CF" w:rsidP="009741CF">
            <w:pPr>
              <w:pStyle w:val="a4"/>
              <w:widowControl w:val="0"/>
              <w:numPr>
                <w:ilvl w:val="0"/>
                <w:numId w:val="3"/>
              </w:numPr>
              <w:spacing w:after="0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E64894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E64894">
              <w:rPr>
                <w:rFonts w:ascii="Arial" w:hAnsi="Arial" w:cs="Arial"/>
                <w:sz w:val="28"/>
                <w:szCs w:val="28"/>
              </w:rPr>
              <w:t>восьмий</w:t>
            </w:r>
            <w:proofErr w:type="spellEnd"/>
            <w:r w:rsidRPr="00E64894">
              <w:rPr>
                <w:rFonts w:ascii="Arial" w:hAnsi="Arial" w:cs="Arial"/>
                <w:sz w:val="28"/>
                <w:szCs w:val="28"/>
              </w:rPr>
              <w:t xml:space="preserve">» – </w:t>
            </w:r>
            <w:proofErr w:type="spellStart"/>
            <w:r w:rsidRPr="00E64894">
              <w:rPr>
                <w:rFonts w:ascii="Arial" w:hAnsi="Arial" w:cs="Arial"/>
                <w:sz w:val="28"/>
                <w:szCs w:val="28"/>
              </w:rPr>
              <w:t>vosmiy</w:t>
            </w:r>
            <w:proofErr w:type="spellEnd"/>
            <w:r w:rsidRPr="00E64894">
              <w:rPr>
                <w:rFonts w:ascii="Arial" w:hAnsi="Arial" w:cs="Arial"/>
                <w:sz w:val="28"/>
                <w:szCs w:val="28"/>
              </w:rPr>
              <w:t>;</w:t>
            </w:r>
          </w:p>
          <w:p w14:paraId="6F7244F1" w14:textId="77777777" w:rsidR="009741CF" w:rsidRPr="00E64894" w:rsidRDefault="009741CF" w:rsidP="009741CF">
            <w:pPr>
              <w:pStyle w:val="a4"/>
              <w:widowControl w:val="0"/>
              <w:numPr>
                <w:ilvl w:val="0"/>
                <w:numId w:val="3"/>
              </w:numPr>
              <w:spacing w:after="0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E64894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E64894">
              <w:rPr>
                <w:rFonts w:ascii="Arial" w:hAnsi="Arial" w:cs="Arial"/>
                <w:sz w:val="28"/>
                <w:szCs w:val="28"/>
              </w:rPr>
              <w:t>м’який</w:t>
            </w:r>
            <w:proofErr w:type="spellEnd"/>
            <w:r w:rsidRPr="00E64894">
              <w:rPr>
                <w:rFonts w:ascii="Arial" w:hAnsi="Arial" w:cs="Arial"/>
                <w:sz w:val="28"/>
                <w:szCs w:val="28"/>
              </w:rPr>
              <w:t xml:space="preserve">» – </w:t>
            </w:r>
            <w:proofErr w:type="spellStart"/>
            <w:r w:rsidRPr="00E64894">
              <w:rPr>
                <w:rFonts w:ascii="Arial" w:hAnsi="Arial" w:cs="Arial"/>
                <w:sz w:val="28"/>
                <w:szCs w:val="28"/>
              </w:rPr>
              <w:t>miakiy</w:t>
            </w:r>
            <w:proofErr w:type="spellEnd"/>
            <w:r w:rsidRPr="00E64894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0DCBD4FA" w14:textId="77777777" w:rsidR="009741CF" w:rsidRPr="00E64894" w:rsidRDefault="009741CF" w:rsidP="00A45F0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E904372" w14:textId="77777777" w:rsidR="009741CF" w:rsidRPr="00E64894" w:rsidRDefault="009741CF" w:rsidP="009741CF">
      <w:pPr>
        <w:pStyle w:val="a4"/>
        <w:widowControl w:val="0"/>
        <w:jc w:val="both"/>
        <w:rPr>
          <w:rFonts w:ascii="Arial" w:hAnsi="Arial" w:cs="Arial"/>
          <w:sz w:val="28"/>
          <w:szCs w:val="28"/>
          <w:lang w:val="uk-UA"/>
        </w:rPr>
      </w:pPr>
    </w:p>
    <w:p w14:paraId="2F7868DF" w14:textId="77777777" w:rsidR="009741CF" w:rsidRPr="00E64894" w:rsidRDefault="009741CF" w:rsidP="009741CF">
      <w:pPr>
        <w:pStyle w:val="a4"/>
        <w:widowControl w:val="0"/>
        <w:jc w:val="both"/>
        <w:rPr>
          <w:rFonts w:ascii="Arial" w:hAnsi="Arial" w:cs="Arial"/>
          <w:sz w:val="28"/>
          <w:szCs w:val="28"/>
        </w:rPr>
      </w:pPr>
      <w:proofErr w:type="spellStart"/>
      <w:r w:rsidRPr="00E64894">
        <w:rPr>
          <w:rFonts w:ascii="Arial" w:hAnsi="Arial" w:cs="Arial"/>
          <w:sz w:val="28"/>
          <w:szCs w:val="28"/>
        </w:rPr>
        <w:t>Таблиця</w:t>
      </w:r>
      <w:proofErr w:type="spellEnd"/>
      <w:r w:rsidRPr="00E64894">
        <w:rPr>
          <w:rFonts w:ascii="Arial" w:hAnsi="Arial" w:cs="Arial"/>
          <w:sz w:val="28"/>
          <w:szCs w:val="28"/>
        </w:rPr>
        <w:t xml:space="preserve"> 2</w:t>
      </w:r>
    </w:p>
    <w:p w14:paraId="395C019D" w14:textId="77777777" w:rsidR="009741CF" w:rsidRPr="00E64894" w:rsidRDefault="009741CF" w:rsidP="009741CF">
      <w:pPr>
        <w:pStyle w:val="a4"/>
        <w:widowControl w:val="0"/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E64894">
        <w:rPr>
          <w:rFonts w:ascii="Arial" w:hAnsi="Arial" w:cs="Arial"/>
          <w:b/>
          <w:bCs/>
          <w:sz w:val="28"/>
          <w:szCs w:val="28"/>
        </w:rPr>
        <w:t>Особливості</w:t>
      </w:r>
      <w:proofErr w:type="spellEnd"/>
      <w:r w:rsidRPr="00E64894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E64894">
        <w:rPr>
          <w:rFonts w:ascii="Arial" w:hAnsi="Arial" w:cs="Arial"/>
          <w:b/>
          <w:bCs/>
          <w:sz w:val="28"/>
          <w:szCs w:val="28"/>
        </w:rPr>
        <w:t>транслітерації</w:t>
      </w:r>
      <w:proofErr w:type="spellEnd"/>
      <w:r w:rsidRPr="00E64894">
        <w:rPr>
          <w:rFonts w:ascii="Arial" w:hAnsi="Arial" w:cs="Arial"/>
          <w:b/>
          <w:bCs/>
          <w:sz w:val="28"/>
          <w:szCs w:val="28"/>
        </w:rPr>
        <w:t xml:space="preserve"> з </w:t>
      </w:r>
      <w:proofErr w:type="spellStart"/>
      <w:r w:rsidRPr="00E64894">
        <w:rPr>
          <w:rFonts w:ascii="Arial" w:hAnsi="Arial" w:cs="Arial"/>
          <w:b/>
          <w:bCs/>
          <w:sz w:val="28"/>
          <w:szCs w:val="28"/>
        </w:rPr>
        <w:t>російської</w:t>
      </w:r>
      <w:proofErr w:type="spellEnd"/>
      <w:r w:rsidRPr="00E64894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E64894">
        <w:rPr>
          <w:rFonts w:ascii="Arial" w:hAnsi="Arial" w:cs="Arial"/>
          <w:b/>
          <w:bCs/>
          <w:sz w:val="28"/>
          <w:szCs w:val="28"/>
        </w:rPr>
        <w:t>мови</w:t>
      </w:r>
      <w:proofErr w:type="spellEnd"/>
      <w:r w:rsidRPr="00E64894">
        <w:rPr>
          <w:rFonts w:ascii="Arial" w:hAnsi="Arial" w:cs="Arial"/>
          <w:b/>
          <w:bCs/>
          <w:sz w:val="28"/>
          <w:szCs w:val="28"/>
        </w:rPr>
        <w:t xml:space="preserve"> на </w:t>
      </w:r>
      <w:proofErr w:type="spellStart"/>
      <w:r w:rsidRPr="00E64894">
        <w:rPr>
          <w:rFonts w:ascii="Arial" w:hAnsi="Arial" w:cs="Arial"/>
          <w:b/>
          <w:bCs/>
          <w:sz w:val="28"/>
          <w:szCs w:val="28"/>
        </w:rPr>
        <w:t>латиницю</w:t>
      </w:r>
      <w:proofErr w:type="spellEnd"/>
      <w:r w:rsidRPr="00E64894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E64894">
        <w:rPr>
          <w:rFonts w:ascii="Arial" w:hAnsi="Arial" w:cs="Arial"/>
          <w:b/>
          <w:bCs/>
          <w:sz w:val="28"/>
          <w:szCs w:val="28"/>
        </w:rPr>
        <w:t>окремих</w:t>
      </w:r>
      <w:proofErr w:type="spellEnd"/>
      <w:r w:rsidRPr="00E64894">
        <w:rPr>
          <w:rFonts w:ascii="Arial" w:hAnsi="Arial" w:cs="Arial"/>
          <w:b/>
          <w:bCs/>
          <w:sz w:val="28"/>
          <w:szCs w:val="28"/>
        </w:rPr>
        <w:t xml:space="preserve"> букв та </w:t>
      </w:r>
      <w:proofErr w:type="spellStart"/>
      <w:r w:rsidRPr="00E64894">
        <w:rPr>
          <w:rFonts w:ascii="Arial" w:hAnsi="Arial" w:cs="Arial"/>
          <w:b/>
          <w:bCs/>
          <w:sz w:val="28"/>
          <w:szCs w:val="28"/>
        </w:rPr>
        <w:t>їх</w:t>
      </w:r>
      <w:proofErr w:type="spellEnd"/>
      <w:r w:rsidRPr="00E64894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E64894">
        <w:rPr>
          <w:rFonts w:ascii="Arial" w:hAnsi="Arial" w:cs="Arial"/>
          <w:b/>
          <w:bCs/>
          <w:sz w:val="28"/>
          <w:szCs w:val="28"/>
        </w:rPr>
        <w:t>сполучень</w:t>
      </w:r>
      <w:proofErr w:type="spellEnd"/>
    </w:p>
    <w:p w14:paraId="19B6AC45" w14:textId="77777777" w:rsidR="009741CF" w:rsidRPr="00E64894" w:rsidRDefault="009741CF" w:rsidP="009741CF">
      <w:pPr>
        <w:pStyle w:val="a4"/>
        <w:widowControl w:val="0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3616"/>
        <w:gridCol w:w="3875"/>
      </w:tblGrid>
      <w:tr w:rsidR="009741CF" w:rsidRPr="00E64894" w14:paraId="3B44BEDC" w14:textId="77777777" w:rsidTr="00A45F0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B8A71" w14:textId="77777777" w:rsidR="009741CF" w:rsidRPr="002C288D" w:rsidRDefault="009741CF" w:rsidP="00A45F07">
            <w:pPr>
              <w:pStyle w:val="a4"/>
              <w:widowControl w:val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2C288D">
              <w:rPr>
                <w:rFonts w:ascii="Arial" w:hAnsi="Arial" w:cs="Arial"/>
                <w:b/>
                <w:bCs/>
                <w:sz w:val="28"/>
                <w:szCs w:val="28"/>
              </w:rPr>
              <w:t>Російська</w:t>
            </w:r>
            <w:proofErr w:type="spellEnd"/>
            <w:r w:rsidRPr="002C288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C288D">
              <w:rPr>
                <w:rFonts w:ascii="Arial" w:hAnsi="Arial" w:cs="Arial"/>
                <w:b/>
                <w:bCs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ACD71" w14:textId="77777777" w:rsidR="009741CF" w:rsidRPr="00E64894" w:rsidRDefault="009741CF" w:rsidP="00A45F07">
            <w:pPr>
              <w:pStyle w:val="a4"/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E64894">
              <w:rPr>
                <w:rFonts w:ascii="Arial" w:hAnsi="Arial" w:cs="Arial"/>
                <w:sz w:val="28"/>
                <w:szCs w:val="28"/>
              </w:rPr>
              <w:t>Латиниця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85154" w14:textId="77777777" w:rsidR="009741CF" w:rsidRPr="00E64894" w:rsidRDefault="009741CF" w:rsidP="00A45F07">
            <w:pPr>
              <w:pStyle w:val="a4"/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E64894">
              <w:rPr>
                <w:rFonts w:ascii="Arial" w:hAnsi="Arial" w:cs="Arial"/>
                <w:sz w:val="28"/>
                <w:szCs w:val="28"/>
              </w:rPr>
              <w:t>Приклади</w:t>
            </w:r>
            <w:proofErr w:type="spellEnd"/>
            <w:r w:rsidRPr="00E6489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E64894">
              <w:rPr>
                <w:rFonts w:ascii="Arial" w:hAnsi="Arial" w:cs="Arial"/>
                <w:sz w:val="28"/>
                <w:szCs w:val="28"/>
              </w:rPr>
              <w:t>транслітерації</w:t>
            </w:r>
            <w:proofErr w:type="spellEnd"/>
          </w:p>
        </w:tc>
      </w:tr>
      <w:tr w:rsidR="009741CF" w:rsidRPr="00E64894" w14:paraId="0FC63BD0" w14:textId="77777777" w:rsidTr="00A45F0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AD25D" w14:textId="77777777" w:rsidR="009741CF" w:rsidRPr="00E64894" w:rsidRDefault="009741CF" w:rsidP="00A45F07">
            <w:pPr>
              <w:pStyle w:val="a4"/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4894">
              <w:rPr>
                <w:rFonts w:ascii="Arial" w:hAnsi="Arial" w:cs="Arial"/>
                <w:sz w:val="28"/>
                <w:szCs w:val="28"/>
              </w:rPr>
              <w:t>Г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2ED3" w14:textId="77777777" w:rsidR="009741CF" w:rsidRPr="00E64894" w:rsidRDefault="009741CF" w:rsidP="00A45F07">
            <w:pPr>
              <w:spacing w:after="0" w:line="240" w:lineRule="auto"/>
              <w:ind w:firstLine="54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4894">
              <w:rPr>
                <w:rFonts w:ascii="Arial" w:hAnsi="Arial" w:cs="Arial"/>
                <w:sz w:val="28"/>
                <w:szCs w:val="28"/>
              </w:rPr>
              <w:t xml:space="preserve">G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23DA" w14:textId="77777777" w:rsidR="009741CF" w:rsidRPr="00E64894" w:rsidRDefault="009741CF" w:rsidP="00A45F07">
            <w:pPr>
              <w:pStyle w:val="a4"/>
              <w:widowControl w:val="0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9741CF" w:rsidRPr="00E64894" w14:paraId="0D106AF1" w14:textId="77777777" w:rsidTr="00A45F0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15754" w14:textId="77777777" w:rsidR="009741CF" w:rsidRPr="00E64894" w:rsidRDefault="009741CF" w:rsidP="00A45F07">
            <w:pPr>
              <w:pStyle w:val="a4"/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4894">
              <w:rPr>
                <w:rFonts w:ascii="Arial" w:hAnsi="Arial" w:cs="Arial"/>
                <w:sz w:val="28"/>
                <w:szCs w:val="28"/>
              </w:rPr>
              <w:t>Е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1745" w14:textId="77777777" w:rsidR="009741CF" w:rsidRPr="00E64894" w:rsidRDefault="009741CF" w:rsidP="00A45F07">
            <w:pPr>
              <w:pStyle w:val="a4"/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E64894">
              <w:rPr>
                <w:rFonts w:ascii="Arial" w:hAnsi="Arial" w:cs="Arial"/>
                <w:sz w:val="28"/>
                <w:szCs w:val="28"/>
              </w:rPr>
              <w:t>Ye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7F2A" w14:textId="77777777" w:rsidR="009741CF" w:rsidRPr="00E64894" w:rsidRDefault="009741CF" w:rsidP="00A45F07">
            <w:pPr>
              <w:pStyle w:val="a4"/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41CF" w:rsidRPr="00E64894" w14:paraId="49686CB1" w14:textId="77777777" w:rsidTr="00A45F0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5C9E" w14:textId="77777777" w:rsidR="009741CF" w:rsidRPr="00E64894" w:rsidRDefault="009741CF" w:rsidP="00A45F07">
            <w:pPr>
              <w:pStyle w:val="a4"/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4894">
              <w:rPr>
                <w:rFonts w:ascii="Arial" w:hAnsi="Arial" w:cs="Arial"/>
                <w:sz w:val="28"/>
                <w:szCs w:val="28"/>
              </w:rPr>
              <w:t>Ё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4F4AA" w14:textId="77777777" w:rsidR="009741CF" w:rsidRPr="00E64894" w:rsidRDefault="009741CF" w:rsidP="00A45F07">
            <w:pPr>
              <w:pStyle w:val="a4"/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E64894">
              <w:rPr>
                <w:rFonts w:ascii="Arial" w:hAnsi="Arial" w:cs="Arial"/>
                <w:sz w:val="28"/>
                <w:szCs w:val="28"/>
              </w:rPr>
              <w:t>Ye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DA5F" w14:textId="77777777" w:rsidR="009741CF" w:rsidRPr="00E64894" w:rsidRDefault="009741CF" w:rsidP="00A45F07">
            <w:pPr>
              <w:pStyle w:val="a4"/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41CF" w:rsidRPr="00E64894" w14:paraId="3A8B9C23" w14:textId="77777777" w:rsidTr="00A45F0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E97A5" w14:textId="77777777" w:rsidR="009741CF" w:rsidRPr="00E64894" w:rsidRDefault="009741CF" w:rsidP="00A45F07">
            <w:pPr>
              <w:pStyle w:val="a4"/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4894">
              <w:rPr>
                <w:rFonts w:ascii="Arial" w:hAnsi="Arial" w:cs="Arial"/>
                <w:sz w:val="28"/>
                <w:szCs w:val="28"/>
              </w:rPr>
              <w:t>Ж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6A83" w14:textId="77777777" w:rsidR="009741CF" w:rsidRPr="00E64894" w:rsidRDefault="009741CF" w:rsidP="00A45F07">
            <w:pPr>
              <w:pStyle w:val="a4"/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E64894">
              <w:rPr>
                <w:rFonts w:ascii="Arial" w:hAnsi="Arial" w:cs="Arial"/>
                <w:sz w:val="28"/>
                <w:szCs w:val="28"/>
              </w:rPr>
              <w:t>Zh</w:t>
            </w:r>
            <w:proofErr w:type="spellEnd"/>
            <w:r w:rsidRPr="00E64894"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EE7B3" w14:textId="77777777" w:rsidR="009741CF" w:rsidRPr="00E64894" w:rsidRDefault="009741CF" w:rsidP="00A45F07">
            <w:pPr>
              <w:pStyle w:val="a4"/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4894">
              <w:rPr>
                <w:rFonts w:ascii="Arial" w:hAnsi="Arial" w:cs="Arial"/>
                <w:sz w:val="28"/>
                <w:szCs w:val="28"/>
              </w:rPr>
              <w:t xml:space="preserve">«Житомир» – </w:t>
            </w:r>
            <w:proofErr w:type="spellStart"/>
            <w:r w:rsidRPr="00E64894">
              <w:rPr>
                <w:rFonts w:ascii="Arial" w:hAnsi="Arial" w:cs="Arial"/>
                <w:sz w:val="28"/>
                <w:szCs w:val="28"/>
              </w:rPr>
              <w:t>Zhytomіr</w:t>
            </w:r>
            <w:proofErr w:type="spellEnd"/>
          </w:p>
        </w:tc>
      </w:tr>
      <w:tr w:rsidR="009741CF" w:rsidRPr="00E64894" w14:paraId="4AF590F9" w14:textId="77777777" w:rsidTr="00A45F0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C9F4" w14:textId="77777777" w:rsidR="009741CF" w:rsidRPr="00E64894" w:rsidRDefault="009741CF" w:rsidP="00A45F07">
            <w:pPr>
              <w:pStyle w:val="a4"/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4894">
              <w:rPr>
                <w:rFonts w:ascii="Arial" w:hAnsi="Arial" w:cs="Arial"/>
                <w:sz w:val="28"/>
                <w:szCs w:val="28"/>
              </w:rPr>
              <w:t>Й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D43F3" w14:textId="77777777" w:rsidR="009741CF" w:rsidRPr="00E64894" w:rsidRDefault="009741CF" w:rsidP="00A45F07">
            <w:pPr>
              <w:pStyle w:val="a4"/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4894">
              <w:rPr>
                <w:rFonts w:ascii="Arial" w:hAnsi="Arial" w:cs="Arial"/>
                <w:sz w:val="28"/>
                <w:szCs w:val="28"/>
              </w:rPr>
              <w:t>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7E7E" w14:textId="77777777" w:rsidR="009741CF" w:rsidRPr="00E64894" w:rsidRDefault="009741CF" w:rsidP="00A45F07">
            <w:pPr>
              <w:pStyle w:val="a4"/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41CF" w:rsidRPr="00E64894" w14:paraId="22D5C185" w14:textId="77777777" w:rsidTr="00A45F0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77B32" w14:textId="77777777" w:rsidR="009741CF" w:rsidRPr="00E64894" w:rsidRDefault="009741CF" w:rsidP="00A45F07">
            <w:pPr>
              <w:pStyle w:val="a4"/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4894">
              <w:rPr>
                <w:rFonts w:ascii="Arial" w:hAnsi="Arial" w:cs="Arial"/>
                <w:sz w:val="28"/>
                <w:szCs w:val="28"/>
              </w:rPr>
              <w:t>Х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05BC" w14:textId="77777777" w:rsidR="009741CF" w:rsidRPr="00E64894" w:rsidRDefault="009741CF" w:rsidP="00A45F07">
            <w:pPr>
              <w:pStyle w:val="a4"/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E64894">
              <w:rPr>
                <w:rFonts w:ascii="Arial" w:hAnsi="Arial" w:cs="Arial"/>
                <w:sz w:val="28"/>
                <w:szCs w:val="28"/>
              </w:rPr>
              <w:t>Kh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A53B" w14:textId="77777777" w:rsidR="009741CF" w:rsidRPr="00E64894" w:rsidRDefault="009741CF" w:rsidP="00A45F07">
            <w:pPr>
              <w:pStyle w:val="a4"/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4894">
              <w:rPr>
                <w:rFonts w:ascii="Arial" w:hAnsi="Arial" w:cs="Arial"/>
                <w:sz w:val="28"/>
                <w:szCs w:val="28"/>
              </w:rPr>
              <w:t xml:space="preserve">«Харьков» – </w:t>
            </w:r>
            <w:proofErr w:type="spellStart"/>
            <w:r w:rsidRPr="00E64894">
              <w:rPr>
                <w:rFonts w:ascii="Arial" w:hAnsi="Arial" w:cs="Arial"/>
                <w:sz w:val="28"/>
                <w:szCs w:val="28"/>
              </w:rPr>
              <w:t>Khark</w:t>
            </w:r>
            <w:proofErr w:type="gramStart"/>
            <w:r w:rsidRPr="00E64894">
              <w:rPr>
                <w:rFonts w:ascii="Arial" w:hAnsi="Arial" w:cs="Arial"/>
                <w:sz w:val="28"/>
                <w:szCs w:val="28"/>
              </w:rPr>
              <w:t>о</w:t>
            </w:r>
            <w:proofErr w:type="gramEnd"/>
            <w:r w:rsidRPr="00E64894">
              <w:rPr>
                <w:rFonts w:ascii="Arial" w:hAnsi="Arial" w:cs="Arial"/>
                <w:sz w:val="28"/>
                <w:szCs w:val="28"/>
              </w:rPr>
              <w:t>v</w:t>
            </w:r>
            <w:proofErr w:type="spellEnd"/>
          </w:p>
        </w:tc>
      </w:tr>
      <w:tr w:rsidR="009741CF" w:rsidRPr="00E64894" w14:paraId="4CCC8489" w14:textId="77777777" w:rsidTr="00A45F0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D32B" w14:textId="77777777" w:rsidR="009741CF" w:rsidRPr="00E64894" w:rsidRDefault="009741CF" w:rsidP="00A45F07">
            <w:pPr>
              <w:pStyle w:val="a4"/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E64894">
              <w:rPr>
                <w:rFonts w:ascii="Arial" w:hAnsi="Arial" w:cs="Arial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B203D" w14:textId="77777777" w:rsidR="009741CF" w:rsidRPr="00E64894" w:rsidRDefault="009741CF" w:rsidP="00A45F07">
            <w:pPr>
              <w:pStyle w:val="a4"/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E64894">
              <w:rPr>
                <w:rFonts w:ascii="Arial" w:hAnsi="Arial" w:cs="Arial"/>
                <w:sz w:val="28"/>
                <w:szCs w:val="28"/>
              </w:rPr>
              <w:t>Ts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BBAC" w14:textId="77777777" w:rsidR="009741CF" w:rsidRPr="00E64894" w:rsidRDefault="009741CF" w:rsidP="00A45F07">
            <w:pPr>
              <w:pStyle w:val="a4"/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4894">
              <w:rPr>
                <w:rFonts w:ascii="Arial" w:hAnsi="Arial" w:cs="Arial"/>
                <w:sz w:val="28"/>
                <w:szCs w:val="28"/>
              </w:rPr>
              <w:t xml:space="preserve">«цех» – </w:t>
            </w:r>
            <w:proofErr w:type="spellStart"/>
            <w:r w:rsidRPr="00E64894">
              <w:rPr>
                <w:rFonts w:ascii="Arial" w:hAnsi="Arial" w:cs="Arial"/>
                <w:sz w:val="28"/>
                <w:szCs w:val="28"/>
              </w:rPr>
              <w:t>tsekh</w:t>
            </w:r>
            <w:proofErr w:type="spellEnd"/>
          </w:p>
        </w:tc>
      </w:tr>
      <w:tr w:rsidR="009741CF" w:rsidRPr="00E64894" w14:paraId="42669153" w14:textId="77777777" w:rsidTr="00A45F0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4772" w14:textId="77777777" w:rsidR="009741CF" w:rsidRPr="00E64894" w:rsidRDefault="009741CF" w:rsidP="00A45F07">
            <w:pPr>
              <w:pStyle w:val="a4"/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4894">
              <w:rPr>
                <w:rFonts w:ascii="Arial" w:hAnsi="Arial" w:cs="Arial"/>
                <w:sz w:val="28"/>
                <w:szCs w:val="28"/>
              </w:rPr>
              <w:t>Ч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CBCA" w14:textId="77777777" w:rsidR="009741CF" w:rsidRPr="00E64894" w:rsidRDefault="009741CF" w:rsidP="00A45F07">
            <w:pPr>
              <w:pStyle w:val="a4"/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E64894">
              <w:rPr>
                <w:rFonts w:ascii="Arial" w:hAnsi="Arial" w:cs="Arial"/>
                <w:sz w:val="28"/>
                <w:szCs w:val="28"/>
              </w:rPr>
              <w:t>Ch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0C306" w14:textId="77777777" w:rsidR="009741CF" w:rsidRPr="00E64894" w:rsidRDefault="009741CF" w:rsidP="00A45F07">
            <w:pPr>
              <w:pStyle w:val="a4"/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4894">
              <w:rPr>
                <w:rFonts w:ascii="Arial" w:hAnsi="Arial" w:cs="Arial"/>
                <w:sz w:val="28"/>
                <w:szCs w:val="28"/>
              </w:rPr>
              <w:t xml:space="preserve">«часто» – </w:t>
            </w:r>
            <w:proofErr w:type="spellStart"/>
            <w:r w:rsidRPr="00E64894">
              <w:rPr>
                <w:rFonts w:ascii="Arial" w:hAnsi="Arial" w:cs="Arial"/>
                <w:sz w:val="28"/>
                <w:szCs w:val="28"/>
              </w:rPr>
              <w:t>chasto</w:t>
            </w:r>
            <w:proofErr w:type="spellEnd"/>
          </w:p>
        </w:tc>
      </w:tr>
      <w:tr w:rsidR="009741CF" w:rsidRPr="00E64894" w14:paraId="003B8C9C" w14:textId="77777777" w:rsidTr="00A45F0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1F650" w14:textId="77777777" w:rsidR="009741CF" w:rsidRPr="00E64894" w:rsidRDefault="009741CF" w:rsidP="00A45F07">
            <w:pPr>
              <w:pStyle w:val="a4"/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E64894">
              <w:rPr>
                <w:rFonts w:ascii="Arial" w:hAnsi="Arial" w:cs="Arial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3611C" w14:textId="77777777" w:rsidR="009741CF" w:rsidRPr="00E64894" w:rsidRDefault="009741CF" w:rsidP="00A45F07">
            <w:pPr>
              <w:pStyle w:val="a4"/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E64894">
              <w:rPr>
                <w:rFonts w:ascii="Arial" w:hAnsi="Arial" w:cs="Arial"/>
                <w:sz w:val="28"/>
                <w:szCs w:val="28"/>
              </w:rPr>
              <w:t>Sh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475E" w14:textId="77777777" w:rsidR="009741CF" w:rsidRPr="00E64894" w:rsidRDefault="009741CF" w:rsidP="00A45F07">
            <w:pPr>
              <w:pStyle w:val="a4"/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4894">
              <w:rPr>
                <w:rFonts w:ascii="Arial" w:hAnsi="Arial" w:cs="Arial"/>
                <w:sz w:val="28"/>
                <w:szCs w:val="28"/>
              </w:rPr>
              <w:t xml:space="preserve">«шаг» – </w:t>
            </w:r>
            <w:proofErr w:type="spellStart"/>
            <w:r w:rsidRPr="00E64894">
              <w:rPr>
                <w:rFonts w:ascii="Arial" w:hAnsi="Arial" w:cs="Arial"/>
                <w:sz w:val="28"/>
                <w:szCs w:val="28"/>
              </w:rPr>
              <w:t>shag</w:t>
            </w:r>
            <w:proofErr w:type="spellEnd"/>
          </w:p>
        </w:tc>
      </w:tr>
      <w:tr w:rsidR="009741CF" w:rsidRPr="00E64894" w14:paraId="1ECCD7A4" w14:textId="77777777" w:rsidTr="00A45F0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FDA4" w14:textId="77777777" w:rsidR="009741CF" w:rsidRPr="00E64894" w:rsidRDefault="009741CF" w:rsidP="00A45F07">
            <w:pPr>
              <w:pStyle w:val="a4"/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E64894">
              <w:rPr>
                <w:rFonts w:ascii="Arial" w:hAnsi="Arial" w:cs="Arial"/>
                <w:sz w:val="28"/>
                <w:szCs w:val="28"/>
              </w:rPr>
              <w:t>Щ</w:t>
            </w:r>
            <w:proofErr w:type="gramEnd"/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3331" w14:textId="77777777" w:rsidR="009741CF" w:rsidRPr="00E64894" w:rsidRDefault="009741CF" w:rsidP="00A45F07">
            <w:pPr>
              <w:pStyle w:val="a4"/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E64894">
              <w:rPr>
                <w:rFonts w:ascii="Arial" w:hAnsi="Arial" w:cs="Arial"/>
                <w:sz w:val="28"/>
                <w:szCs w:val="28"/>
              </w:rPr>
              <w:t>Shch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DEB7" w14:textId="77777777" w:rsidR="009741CF" w:rsidRPr="00E64894" w:rsidRDefault="009741CF" w:rsidP="00A45F07">
            <w:pPr>
              <w:pStyle w:val="a4"/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4894">
              <w:rPr>
                <w:rFonts w:ascii="Arial" w:hAnsi="Arial" w:cs="Arial"/>
                <w:sz w:val="28"/>
                <w:szCs w:val="28"/>
              </w:rPr>
              <w:t xml:space="preserve">«щедрый» – </w:t>
            </w:r>
            <w:proofErr w:type="spellStart"/>
            <w:r w:rsidRPr="00E64894">
              <w:rPr>
                <w:rFonts w:ascii="Arial" w:hAnsi="Arial" w:cs="Arial"/>
                <w:sz w:val="28"/>
                <w:szCs w:val="28"/>
              </w:rPr>
              <w:t>shchedryy</w:t>
            </w:r>
            <w:proofErr w:type="spellEnd"/>
          </w:p>
        </w:tc>
      </w:tr>
      <w:tr w:rsidR="009741CF" w:rsidRPr="00E64894" w14:paraId="768E09CC" w14:textId="77777777" w:rsidTr="00A45F0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97B28" w14:textId="77777777" w:rsidR="009741CF" w:rsidRPr="00E64894" w:rsidRDefault="009741CF" w:rsidP="00A45F07">
            <w:pPr>
              <w:pStyle w:val="a4"/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4894">
              <w:rPr>
                <w:rFonts w:ascii="Arial" w:hAnsi="Arial" w:cs="Arial"/>
                <w:sz w:val="28"/>
                <w:szCs w:val="28"/>
              </w:rPr>
              <w:t>Ъ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796F" w14:textId="77777777" w:rsidR="009741CF" w:rsidRPr="00E64894" w:rsidRDefault="009741CF" w:rsidP="00A45F07">
            <w:pPr>
              <w:pStyle w:val="a4"/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4894">
              <w:rPr>
                <w:rFonts w:ascii="Arial" w:hAnsi="Arial" w:cs="Arial"/>
                <w:sz w:val="28"/>
                <w:szCs w:val="28"/>
              </w:rPr>
              <w:t>не воспроизводится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713E" w14:textId="77777777" w:rsidR="009741CF" w:rsidRPr="00E64894" w:rsidRDefault="009741CF" w:rsidP="00A45F07">
            <w:pPr>
              <w:pStyle w:val="a4"/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41CF" w:rsidRPr="00E64894" w14:paraId="6337A793" w14:textId="77777777" w:rsidTr="00A45F0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AD2BE" w14:textId="77777777" w:rsidR="009741CF" w:rsidRPr="00E64894" w:rsidRDefault="009741CF" w:rsidP="00A45F07">
            <w:pPr>
              <w:pStyle w:val="a4"/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E64894">
              <w:rPr>
                <w:rFonts w:ascii="Arial" w:hAnsi="Arial" w:cs="Arial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91C7" w14:textId="77777777" w:rsidR="009741CF" w:rsidRPr="00E64894" w:rsidRDefault="009741CF" w:rsidP="00A45F07">
            <w:pPr>
              <w:pStyle w:val="a4"/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E64894">
              <w:rPr>
                <w:rFonts w:ascii="Arial" w:hAnsi="Arial" w:cs="Arial"/>
                <w:sz w:val="28"/>
                <w:szCs w:val="28"/>
              </w:rPr>
              <w:t>Yy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2F18" w14:textId="77777777" w:rsidR="009741CF" w:rsidRPr="00E64894" w:rsidRDefault="009741CF" w:rsidP="00A45F07">
            <w:pPr>
              <w:pStyle w:val="a4"/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41CF" w:rsidRPr="00E64894" w14:paraId="1D4F232C" w14:textId="77777777" w:rsidTr="00A45F0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495FB" w14:textId="77777777" w:rsidR="009741CF" w:rsidRPr="00E64894" w:rsidRDefault="009741CF" w:rsidP="00A45F07">
            <w:pPr>
              <w:pStyle w:val="a4"/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4894">
              <w:rPr>
                <w:rFonts w:ascii="Arial" w:hAnsi="Arial" w:cs="Arial"/>
                <w:sz w:val="28"/>
                <w:szCs w:val="28"/>
              </w:rPr>
              <w:t>Ь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AA762" w14:textId="77777777" w:rsidR="009741CF" w:rsidRPr="00E64894" w:rsidRDefault="009741CF" w:rsidP="00A45F07">
            <w:pPr>
              <w:pStyle w:val="a4"/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4894">
              <w:rPr>
                <w:rFonts w:ascii="Arial" w:hAnsi="Arial" w:cs="Arial"/>
                <w:sz w:val="28"/>
                <w:szCs w:val="28"/>
              </w:rPr>
              <w:t>не воспроизводится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3557" w14:textId="77777777" w:rsidR="009741CF" w:rsidRPr="00E64894" w:rsidRDefault="009741CF" w:rsidP="00A45F07">
            <w:pPr>
              <w:pStyle w:val="a4"/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4894">
              <w:rPr>
                <w:rFonts w:ascii="Arial" w:hAnsi="Arial" w:cs="Arial"/>
                <w:sz w:val="28"/>
                <w:szCs w:val="28"/>
              </w:rPr>
              <w:t xml:space="preserve">«сильный» – </w:t>
            </w:r>
            <w:proofErr w:type="spellStart"/>
            <w:r w:rsidRPr="00E64894">
              <w:rPr>
                <w:rFonts w:ascii="Arial" w:hAnsi="Arial" w:cs="Arial"/>
                <w:sz w:val="28"/>
                <w:szCs w:val="28"/>
              </w:rPr>
              <w:t>silnyy</w:t>
            </w:r>
            <w:proofErr w:type="spellEnd"/>
          </w:p>
        </w:tc>
      </w:tr>
      <w:tr w:rsidR="009741CF" w:rsidRPr="00E64894" w14:paraId="6C2CAE5B" w14:textId="77777777" w:rsidTr="00A45F0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1D4A" w14:textId="77777777" w:rsidR="009741CF" w:rsidRPr="00E64894" w:rsidRDefault="009741CF" w:rsidP="00A45F07">
            <w:pPr>
              <w:pStyle w:val="a4"/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E64894">
              <w:rPr>
                <w:rFonts w:ascii="Arial" w:hAnsi="Arial" w:cs="Arial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14C3D" w14:textId="77777777" w:rsidR="009741CF" w:rsidRPr="00E64894" w:rsidRDefault="009741CF" w:rsidP="00A45F07">
            <w:pPr>
              <w:pStyle w:val="a4"/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E64894">
              <w:rPr>
                <w:rFonts w:ascii="Arial" w:hAnsi="Arial" w:cs="Arial"/>
                <w:sz w:val="28"/>
                <w:szCs w:val="28"/>
              </w:rPr>
              <w:t>Yu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AE61" w14:textId="77777777" w:rsidR="009741CF" w:rsidRPr="00E64894" w:rsidRDefault="009741CF" w:rsidP="00A45F07">
            <w:pPr>
              <w:pStyle w:val="a4"/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4894">
              <w:rPr>
                <w:rFonts w:ascii="Arial" w:hAnsi="Arial" w:cs="Arial"/>
                <w:sz w:val="28"/>
                <w:szCs w:val="28"/>
              </w:rPr>
              <w:t xml:space="preserve">«юный» – </w:t>
            </w:r>
            <w:proofErr w:type="spellStart"/>
            <w:r w:rsidRPr="00E64894">
              <w:rPr>
                <w:rFonts w:ascii="Arial" w:hAnsi="Arial" w:cs="Arial"/>
                <w:sz w:val="28"/>
                <w:szCs w:val="28"/>
              </w:rPr>
              <w:t>yunyy</w:t>
            </w:r>
            <w:proofErr w:type="spellEnd"/>
          </w:p>
        </w:tc>
      </w:tr>
      <w:tr w:rsidR="009741CF" w:rsidRPr="00E64894" w14:paraId="25D0149B" w14:textId="77777777" w:rsidTr="00A45F0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9C136" w14:textId="77777777" w:rsidR="009741CF" w:rsidRPr="00E64894" w:rsidRDefault="009741CF" w:rsidP="00A45F07">
            <w:pPr>
              <w:pStyle w:val="a4"/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4894">
              <w:rPr>
                <w:rFonts w:ascii="Arial" w:hAnsi="Arial" w:cs="Arial"/>
                <w:sz w:val="28"/>
                <w:szCs w:val="28"/>
              </w:rPr>
              <w:t>Я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FAAD" w14:textId="77777777" w:rsidR="009741CF" w:rsidRPr="00E64894" w:rsidRDefault="009741CF" w:rsidP="00A45F07">
            <w:pPr>
              <w:pStyle w:val="a4"/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E64894">
              <w:rPr>
                <w:rFonts w:ascii="Arial" w:hAnsi="Arial" w:cs="Arial"/>
                <w:sz w:val="28"/>
                <w:szCs w:val="28"/>
              </w:rPr>
              <w:t>Ya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9252" w14:textId="77777777" w:rsidR="009741CF" w:rsidRPr="00E64894" w:rsidRDefault="009741CF" w:rsidP="00A45F07">
            <w:pPr>
              <w:pStyle w:val="a4"/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4894">
              <w:rPr>
                <w:rFonts w:ascii="Arial" w:hAnsi="Arial" w:cs="Arial"/>
                <w:sz w:val="28"/>
                <w:szCs w:val="28"/>
              </w:rPr>
              <w:t xml:space="preserve">«январь» – </w:t>
            </w:r>
            <w:proofErr w:type="spellStart"/>
            <w:r w:rsidRPr="00E64894">
              <w:rPr>
                <w:rFonts w:ascii="Arial" w:hAnsi="Arial" w:cs="Arial"/>
                <w:sz w:val="28"/>
                <w:szCs w:val="28"/>
              </w:rPr>
              <w:t>yanvar</w:t>
            </w:r>
            <w:proofErr w:type="spellEnd"/>
          </w:p>
        </w:tc>
      </w:tr>
    </w:tbl>
    <w:p w14:paraId="3AB3365B" w14:textId="77777777" w:rsidR="009741CF" w:rsidRPr="00E64894" w:rsidRDefault="009741CF" w:rsidP="009741CF">
      <w:pPr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14:paraId="083915CE" w14:textId="77777777" w:rsidR="009741CF" w:rsidRPr="00E64894" w:rsidRDefault="009741CF" w:rsidP="009741CF">
      <w:pPr>
        <w:rPr>
          <w:sz w:val="28"/>
          <w:szCs w:val="28"/>
        </w:rPr>
      </w:pPr>
    </w:p>
    <w:p w14:paraId="11064406" w14:textId="77777777" w:rsidR="009741CF" w:rsidRPr="00E64894" w:rsidRDefault="009741CF" w:rsidP="009741CF">
      <w:pPr>
        <w:jc w:val="both"/>
        <w:rPr>
          <w:sz w:val="28"/>
          <w:szCs w:val="28"/>
        </w:rPr>
      </w:pPr>
    </w:p>
    <w:p w14:paraId="386C58E5" w14:textId="77777777" w:rsidR="006B283B" w:rsidRDefault="006B283B"/>
    <w:sectPr w:rsidR="006B283B" w:rsidSect="009741C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B4FE2"/>
    <w:multiLevelType w:val="hybridMultilevel"/>
    <w:tmpl w:val="B778E5B2"/>
    <w:lvl w:ilvl="0" w:tplc="5120D0D2">
      <w:start w:val="1"/>
      <w:numFmt w:val="decimal"/>
      <w:lvlText w:val="%1."/>
      <w:lvlJc w:val="left"/>
      <w:pPr>
        <w:tabs>
          <w:tab w:val="num" w:pos="1520"/>
        </w:tabs>
        <w:ind w:left="1520" w:hanging="8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8640C0"/>
    <w:multiLevelType w:val="hybridMultilevel"/>
    <w:tmpl w:val="850822A2"/>
    <w:lvl w:ilvl="0" w:tplc="0B6231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25057E"/>
    <w:multiLevelType w:val="hybridMultilevel"/>
    <w:tmpl w:val="C4C65B6E"/>
    <w:lvl w:ilvl="0" w:tplc="5120D0D2">
      <w:start w:val="1"/>
      <w:numFmt w:val="decimal"/>
      <w:lvlText w:val="%1."/>
      <w:lvlJc w:val="left"/>
      <w:pPr>
        <w:tabs>
          <w:tab w:val="num" w:pos="1632"/>
        </w:tabs>
        <w:ind w:left="1632" w:hanging="8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1CF"/>
    <w:rsid w:val="00045B69"/>
    <w:rsid w:val="000E3B76"/>
    <w:rsid w:val="00114AF5"/>
    <w:rsid w:val="00165550"/>
    <w:rsid w:val="0016638D"/>
    <w:rsid w:val="001701A4"/>
    <w:rsid w:val="001A7703"/>
    <w:rsid w:val="00247BD8"/>
    <w:rsid w:val="00273DE0"/>
    <w:rsid w:val="002D1031"/>
    <w:rsid w:val="003347DC"/>
    <w:rsid w:val="0035055B"/>
    <w:rsid w:val="003924DC"/>
    <w:rsid w:val="004219B9"/>
    <w:rsid w:val="00430180"/>
    <w:rsid w:val="004350A2"/>
    <w:rsid w:val="00490E61"/>
    <w:rsid w:val="004D0D24"/>
    <w:rsid w:val="004F6B2A"/>
    <w:rsid w:val="00580A03"/>
    <w:rsid w:val="006B283B"/>
    <w:rsid w:val="006D5DE0"/>
    <w:rsid w:val="00783397"/>
    <w:rsid w:val="00863A44"/>
    <w:rsid w:val="00884DFE"/>
    <w:rsid w:val="009741CF"/>
    <w:rsid w:val="00A1427F"/>
    <w:rsid w:val="00BF4010"/>
    <w:rsid w:val="00C27989"/>
    <w:rsid w:val="00C43FCA"/>
    <w:rsid w:val="00C67ADD"/>
    <w:rsid w:val="00D01294"/>
    <w:rsid w:val="00D53196"/>
    <w:rsid w:val="00D537AB"/>
    <w:rsid w:val="00DF3077"/>
    <w:rsid w:val="00E33140"/>
    <w:rsid w:val="00E759D4"/>
    <w:rsid w:val="00EA25EB"/>
    <w:rsid w:val="00F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C7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CF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741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1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styleId="a3">
    <w:name w:val="Hyperlink"/>
    <w:basedOn w:val="a0"/>
    <w:unhideWhenUsed/>
    <w:rsid w:val="009741CF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9741C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9741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9741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">
    <w:name w:val="Абзац списка3"/>
    <w:basedOn w:val="a"/>
    <w:rsid w:val="009741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"/>
    <w:basedOn w:val="a"/>
    <w:link w:val="a7"/>
    <w:uiPriority w:val="99"/>
    <w:semiHidden/>
    <w:unhideWhenUsed/>
    <w:rsid w:val="009741C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741CF"/>
    <w:rPr>
      <w:lang w:val="uk-UA"/>
    </w:rPr>
  </w:style>
  <w:style w:type="paragraph" w:styleId="a8">
    <w:name w:val="List Paragraph"/>
    <w:basedOn w:val="a"/>
    <w:uiPriority w:val="34"/>
    <w:qFormat/>
    <w:rsid w:val="009741C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medium-8">
    <w:name w:val="medium-8"/>
    <w:basedOn w:val="a0"/>
    <w:rsid w:val="009741CF"/>
  </w:style>
  <w:style w:type="character" w:styleId="a9">
    <w:name w:val="Emphasis"/>
    <w:basedOn w:val="a0"/>
    <w:uiPriority w:val="20"/>
    <w:qFormat/>
    <w:rsid w:val="009741CF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C2798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CF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741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1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styleId="a3">
    <w:name w:val="Hyperlink"/>
    <w:basedOn w:val="a0"/>
    <w:unhideWhenUsed/>
    <w:rsid w:val="009741CF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9741C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9741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9741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">
    <w:name w:val="Абзац списка3"/>
    <w:basedOn w:val="a"/>
    <w:rsid w:val="009741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"/>
    <w:basedOn w:val="a"/>
    <w:link w:val="a7"/>
    <w:uiPriority w:val="99"/>
    <w:semiHidden/>
    <w:unhideWhenUsed/>
    <w:rsid w:val="009741C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741CF"/>
    <w:rPr>
      <w:lang w:val="uk-UA"/>
    </w:rPr>
  </w:style>
  <w:style w:type="paragraph" w:styleId="a8">
    <w:name w:val="List Paragraph"/>
    <w:basedOn w:val="a"/>
    <w:uiPriority w:val="34"/>
    <w:qFormat/>
    <w:rsid w:val="009741C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medium-8">
    <w:name w:val="medium-8"/>
    <w:basedOn w:val="a0"/>
    <w:rsid w:val="009741CF"/>
  </w:style>
  <w:style w:type="character" w:styleId="a9">
    <w:name w:val="Emphasis"/>
    <w:basedOn w:val="a0"/>
    <w:uiPriority w:val="20"/>
    <w:qFormat/>
    <w:rsid w:val="009741CF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C27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i.org/10.1017/CBO97805118086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me.org/citation-guide/APA/boo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1062</Words>
  <Characters>6056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Vаlоvyi Vnutrіshniy prоdukt u fаktychnykh tsіnakh. Dеrzhаvnа sluzhbа stаtystyky </vt:lpstr>
    </vt:vector>
  </TitlesOfParts>
  <Company/>
  <LinksUpToDate>false</LinksUpToDate>
  <CharactersWithSpaces>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Літвінов Юрій Ігоревич</dc:creator>
  <cp:keywords/>
  <dc:description/>
  <cp:lastModifiedBy>Пользователь</cp:lastModifiedBy>
  <cp:revision>32</cp:revision>
  <dcterms:created xsi:type="dcterms:W3CDTF">2025-03-11T10:05:00Z</dcterms:created>
  <dcterms:modified xsi:type="dcterms:W3CDTF">2025-03-12T10:08:00Z</dcterms:modified>
</cp:coreProperties>
</file>